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5A4" w:rsidRDefault="003F15A4" w:rsidP="003F15A4">
      <w:pPr>
        <w:pStyle w:val="1"/>
        <w:spacing w:before="150" w:beforeAutospacing="0" w:after="390" w:afterAutospacing="0"/>
        <w:rPr>
          <w:rFonts w:ascii="Arial" w:eastAsia="Times New Roman" w:hAnsi="Arial" w:cs="Arial"/>
          <w:b w:val="0"/>
          <w:bCs w:val="0"/>
          <w:color w:val="175A9E"/>
          <w:sz w:val="39"/>
          <w:szCs w:val="39"/>
        </w:rPr>
      </w:pPr>
      <w:r>
        <w:rPr>
          <w:rFonts w:ascii="Arial" w:eastAsia="Times New Roman" w:hAnsi="Arial" w:cs="Arial"/>
          <w:b w:val="0"/>
          <w:bCs w:val="0"/>
          <w:color w:val="175A9E"/>
          <w:sz w:val="39"/>
          <w:szCs w:val="39"/>
        </w:rPr>
        <w:t>Услуги и цены</w:t>
      </w:r>
    </w:p>
    <w:p w:rsidR="003F15A4" w:rsidRDefault="003F15A4" w:rsidP="003F15A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585866"/>
          <w:sz w:val="21"/>
          <w:szCs w:val="21"/>
        </w:rPr>
      </w:pPr>
      <w:r>
        <w:rPr>
          <w:rStyle w:val="a5"/>
          <w:rFonts w:ascii="Arial" w:hAnsi="Arial" w:cs="Arial"/>
          <w:color w:val="585866"/>
          <w:sz w:val="21"/>
          <w:szCs w:val="21"/>
        </w:rPr>
        <w:t>Цена на пескоструй</w:t>
      </w:r>
      <w:r>
        <w:rPr>
          <w:rFonts w:ascii="Arial" w:hAnsi="Arial" w:cs="Arial"/>
          <w:color w:val="585866"/>
          <w:sz w:val="21"/>
          <w:szCs w:val="21"/>
        </w:rPr>
        <w:t> указана ориентировочно. </w:t>
      </w:r>
      <w:r w:rsidRPr="003F15A4">
        <w:rPr>
          <w:rFonts w:ascii="Arial" w:hAnsi="Arial" w:cs="Arial"/>
          <w:color w:val="585866"/>
          <w:sz w:val="21"/>
          <w:szCs w:val="21"/>
        </w:rPr>
        <w:t>Стоимость на пескоструйные работы</w:t>
      </w:r>
      <w:r>
        <w:rPr>
          <w:rFonts w:ascii="Arial" w:hAnsi="Arial" w:cs="Arial"/>
          <w:color w:val="585866"/>
          <w:sz w:val="21"/>
          <w:szCs w:val="21"/>
        </w:rPr>
        <w:t> зависит от состояния поверхности, площади очищаемой поверхности, условий, где будут производиться работы, места положения объекта и уточняется после осмотра специалиста.</w:t>
      </w:r>
    </w:p>
    <w:p w:rsidR="003F15A4" w:rsidRDefault="003F15A4" w:rsidP="003F15A4">
      <w:pPr>
        <w:pStyle w:val="2"/>
        <w:spacing w:before="150" w:beforeAutospacing="0" w:after="180" w:afterAutospacing="0"/>
        <w:rPr>
          <w:rFonts w:ascii="Arial" w:eastAsia="Times New Roman" w:hAnsi="Arial" w:cs="Arial"/>
          <w:b w:val="0"/>
          <w:bCs w:val="0"/>
          <w:color w:val="175A9E"/>
          <w:sz w:val="33"/>
          <w:szCs w:val="33"/>
        </w:rPr>
      </w:pPr>
      <w:r>
        <w:rPr>
          <w:rFonts w:ascii="Arial" w:eastAsia="Times New Roman" w:hAnsi="Arial" w:cs="Arial"/>
          <w:b w:val="0"/>
          <w:bCs w:val="0"/>
          <w:color w:val="175A9E"/>
          <w:sz w:val="33"/>
          <w:szCs w:val="33"/>
        </w:rPr>
        <w:t>Внимание!</w:t>
      </w:r>
    </w:p>
    <w:p w:rsidR="003F15A4" w:rsidRDefault="003F15A4" w:rsidP="003F15A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585866"/>
          <w:sz w:val="21"/>
          <w:szCs w:val="21"/>
        </w:rPr>
      </w:pPr>
      <w:r>
        <w:rPr>
          <w:rFonts w:ascii="Arial" w:hAnsi="Arial" w:cs="Arial"/>
          <w:color w:val="585866"/>
          <w:sz w:val="21"/>
          <w:szCs w:val="21"/>
        </w:rPr>
        <w:t>Мы придерживаемся гибкой ценовой политики и предоставляем скидки при выполнении большого объема работ по </w:t>
      </w:r>
      <w:r w:rsidRPr="003F15A4">
        <w:rPr>
          <w:rFonts w:ascii="Arial" w:hAnsi="Arial" w:cs="Arial"/>
          <w:color w:val="585866"/>
          <w:sz w:val="21"/>
          <w:szCs w:val="21"/>
        </w:rPr>
        <w:t>пескоструйной обработки</w:t>
      </w:r>
      <w:r>
        <w:rPr>
          <w:rFonts w:ascii="Arial" w:hAnsi="Arial" w:cs="Arial"/>
          <w:color w:val="585866"/>
          <w:sz w:val="21"/>
          <w:szCs w:val="21"/>
        </w:rPr>
        <w:t> и </w:t>
      </w:r>
      <w:r w:rsidRPr="003F15A4">
        <w:rPr>
          <w:rFonts w:ascii="Arial" w:hAnsi="Arial" w:cs="Arial"/>
          <w:color w:val="585866"/>
          <w:sz w:val="21"/>
          <w:szCs w:val="21"/>
        </w:rPr>
        <w:t>покраске</w:t>
      </w:r>
      <w:r>
        <w:rPr>
          <w:rFonts w:ascii="Arial" w:hAnsi="Arial" w:cs="Arial"/>
          <w:color w:val="585866"/>
          <w:sz w:val="21"/>
          <w:szCs w:val="21"/>
        </w:rPr>
        <w:t>.</w:t>
      </w:r>
    </w:p>
    <w:p w:rsidR="003F15A4" w:rsidRDefault="003F15A4" w:rsidP="003F15A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585866"/>
          <w:sz w:val="21"/>
          <w:szCs w:val="21"/>
        </w:rPr>
      </w:pPr>
      <w:r>
        <w:rPr>
          <w:rFonts w:ascii="Arial" w:hAnsi="Arial" w:cs="Arial"/>
          <w:color w:val="585866"/>
          <w:sz w:val="21"/>
          <w:szCs w:val="21"/>
        </w:rPr>
        <w:t>Подробнее условия предоставления скидок описаны в разделе </w:t>
      </w:r>
      <w:r w:rsidRPr="003F15A4">
        <w:rPr>
          <w:rFonts w:ascii="Arial" w:hAnsi="Arial" w:cs="Arial"/>
          <w:color w:val="585866"/>
          <w:sz w:val="21"/>
          <w:szCs w:val="21"/>
        </w:rPr>
        <w:t>скидки</w:t>
      </w:r>
      <w:r>
        <w:rPr>
          <w:rFonts w:ascii="Arial" w:hAnsi="Arial" w:cs="Arial"/>
          <w:color w:val="585866"/>
          <w:sz w:val="21"/>
          <w:szCs w:val="21"/>
        </w:rPr>
        <w:t>.</w:t>
      </w:r>
    </w:p>
    <w:p w:rsidR="003F15A4" w:rsidRDefault="003F15A4" w:rsidP="003F15A4">
      <w:pPr>
        <w:pStyle w:val="a4"/>
        <w:spacing w:before="0" w:beforeAutospacing="0" w:after="0" w:afterAutospacing="0"/>
        <w:rPr>
          <w:rFonts w:ascii="Arial" w:hAnsi="Arial" w:cs="Arial"/>
          <w:color w:val="585866"/>
          <w:sz w:val="21"/>
          <w:szCs w:val="21"/>
        </w:rPr>
      </w:pPr>
      <w:r>
        <w:rPr>
          <w:rFonts w:ascii="Arial" w:hAnsi="Arial" w:cs="Arial"/>
          <w:color w:val="585866"/>
          <w:sz w:val="21"/>
          <w:szCs w:val="21"/>
        </w:rPr>
        <w:t>Мы работаем не только с крупными организациями, но и с малыми фирмами и частными лицами предлагая самый широкий в Екатеринбурге спектр услуг по </w:t>
      </w:r>
      <w:r w:rsidRPr="003F15A4">
        <w:rPr>
          <w:rFonts w:ascii="Arial" w:hAnsi="Arial" w:cs="Arial"/>
          <w:color w:val="585866"/>
          <w:sz w:val="21"/>
          <w:szCs w:val="21"/>
        </w:rPr>
        <w:t>пескоструйной обработке</w:t>
      </w:r>
      <w:r>
        <w:rPr>
          <w:rFonts w:ascii="Arial" w:hAnsi="Arial" w:cs="Arial"/>
          <w:color w:val="585866"/>
          <w:sz w:val="21"/>
          <w:szCs w:val="21"/>
        </w:rPr>
        <w:t> поверхностей:</w:t>
      </w:r>
    </w:p>
    <w:p w:rsidR="003F15A4" w:rsidRDefault="003F15A4" w:rsidP="003F15A4">
      <w:pPr>
        <w:pStyle w:val="a4"/>
        <w:spacing w:before="0" w:beforeAutospacing="0" w:after="0" w:afterAutospacing="0"/>
        <w:rPr>
          <w:rFonts w:ascii="Arial" w:hAnsi="Arial" w:cs="Arial"/>
          <w:color w:val="585866"/>
          <w:sz w:val="21"/>
          <w:szCs w:val="21"/>
        </w:rPr>
      </w:pPr>
    </w:p>
    <w:p w:rsidR="003F15A4" w:rsidRDefault="003F15A4" w:rsidP="003F15A4">
      <w:pPr>
        <w:numPr>
          <w:ilvl w:val="0"/>
          <w:numId w:val="1"/>
        </w:numPr>
        <w:shd w:val="clear" w:color="auto" w:fill="EBEBEB"/>
        <w:ind w:left="0" w:firstLine="0"/>
        <w:rPr>
          <w:rFonts w:ascii="Arial" w:hAnsi="Arial" w:cs="Arial"/>
          <w:color w:val="585866"/>
          <w:sz w:val="21"/>
          <w:szCs w:val="21"/>
        </w:rPr>
      </w:pPr>
      <w:r w:rsidRPr="003F15A4">
        <w:rPr>
          <w:rFonts w:ascii="Arial" w:hAnsi="Arial" w:cs="Arial"/>
          <w:color w:val="585866"/>
          <w:sz w:val="21"/>
          <w:szCs w:val="21"/>
        </w:rPr>
        <w:t>Пескоструйная обработка кузова и кузовных элементов</w:t>
      </w:r>
    </w:p>
    <w:p w:rsidR="003F15A4" w:rsidRDefault="003F15A4" w:rsidP="003F15A4">
      <w:pPr>
        <w:numPr>
          <w:ilvl w:val="0"/>
          <w:numId w:val="1"/>
        </w:numPr>
        <w:shd w:val="clear" w:color="auto" w:fill="EBEBEB"/>
        <w:ind w:left="0" w:firstLine="0"/>
        <w:rPr>
          <w:rFonts w:ascii="Arial" w:hAnsi="Arial" w:cs="Arial"/>
          <w:color w:val="585866"/>
          <w:sz w:val="21"/>
          <w:szCs w:val="21"/>
        </w:rPr>
      </w:pPr>
      <w:r w:rsidRPr="003F15A4">
        <w:rPr>
          <w:rFonts w:ascii="Arial" w:hAnsi="Arial" w:cs="Arial"/>
          <w:color w:val="585866"/>
          <w:sz w:val="21"/>
          <w:szCs w:val="21"/>
        </w:rPr>
        <w:t>Пескоструйная обработка узлов и агрегатов автомобиля</w:t>
      </w:r>
    </w:p>
    <w:p w:rsidR="003F15A4" w:rsidRDefault="003F15A4" w:rsidP="003F15A4">
      <w:pPr>
        <w:numPr>
          <w:ilvl w:val="0"/>
          <w:numId w:val="1"/>
        </w:numPr>
        <w:shd w:val="clear" w:color="auto" w:fill="EBEBEB"/>
        <w:ind w:left="0" w:firstLine="0"/>
        <w:rPr>
          <w:rFonts w:ascii="Arial" w:hAnsi="Arial" w:cs="Arial"/>
          <w:color w:val="585866"/>
          <w:sz w:val="21"/>
          <w:szCs w:val="21"/>
        </w:rPr>
      </w:pPr>
      <w:r w:rsidRPr="003F15A4">
        <w:rPr>
          <w:rFonts w:ascii="Arial" w:hAnsi="Arial" w:cs="Arial"/>
          <w:color w:val="585866"/>
          <w:sz w:val="21"/>
          <w:szCs w:val="21"/>
        </w:rPr>
        <w:t>Пескоструй дисков</w:t>
      </w:r>
    </w:p>
    <w:p w:rsidR="003F15A4" w:rsidRDefault="003F15A4" w:rsidP="003F15A4">
      <w:pPr>
        <w:numPr>
          <w:ilvl w:val="0"/>
          <w:numId w:val="1"/>
        </w:numPr>
        <w:shd w:val="clear" w:color="auto" w:fill="EBEBEB"/>
        <w:ind w:left="0" w:firstLine="0"/>
        <w:rPr>
          <w:rFonts w:ascii="Arial" w:hAnsi="Arial" w:cs="Arial"/>
          <w:color w:val="585866"/>
          <w:sz w:val="21"/>
          <w:szCs w:val="21"/>
        </w:rPr>
      </w:pPr>
      <w:bookmarkStart w:id="0" w:name="_GoBack"/>
      <w:bookmarkEnd w:id="0"/>
      <w:r w:rsidRPr="003F15A4">
        <w:rPr>
          <w:rFonts w:ascii="Arial" w:hAnsi="Arial" w:cs="Arial"/>
          <w:color w:val="585866"/>
          <w:sz w:val="21"/>
          <w:szCs w:val="21"/>
        </w:rPr>
        <w:t>Пескоструйная обработка рам и прицепов</w:t>
      </w:r>
    </w:p>
    <w:p w:rsidR="003F15A4" w:rsidRDefault="003F15A4" w:rsidP="003F15A4">
      <w:pPr>
        <w:numPr>
          <w:ilvl w:val="0"/>
          <w:numId w:val="1"/>
        </w:numPr>
        <w:shd w:val="clear" w:color="auto" w:fill="EBEBEB"/>
        <w:ind w:left="0" w:firstLine="0"/>
        <w:rPr>
          <w:rFonts w:ascii="Arial" w:hAnsi="Arial" w:cs="Arial"/>
          <w:color w:val="585866"/>
          <w:sz w:val="21"/>
          <w:szCs w:val="21"/>
        </w:rPr>
      </w:pPr>
      <w:r w:rsidRPr="003F15A4">
        <w:rPr>
          <w:rFonts w:ascii="Arial" w:hAnsi="Arial" w:cs="Arial"/>
          <w:color w:val="585866"/>
          <w:sz w:val="21"/>
          <w:szCs w:val="21"/>
        </w:rPr>
        <w:t>Пескоструй деталей мотоцикла</w:t>
      </w:r>
    </w:p>
    <w:p w:rsidR="003F15A4" w:rsidRDefault="003F15A4" w:rsidP="003F15A4">
      <w:pPr>
        <w:numPr>
          <w:ilvl w:val="0"/>
          <w:numId w:val="1"/>
        </w:numPr>
        <w:shd w:val="clear" w:color="auto" w:fill="EBEBEB"/>
        <w:ind w:left="0" w:firstLine="0"/>
        <w:rPr>
          <w:rFonts w:ascii="Arial" w:hAnsi="Arial" w:cs="Arial"/>
          <w:color w:val="585866"/>
          <w:sz w:val="21"/>
          <w:szCs w:val="21"/>
        </w:rPr>
      </w:pPr>
      <w:r w:rsidRPr="003F15A4">
        <w:rPr>
          <w:rFonts w:ascii="Arial" w:hAnsi="Arial" w:cs="Arial"/>
          <w:color w:val="585866"/>
          <w:sz w:val="21"/>
          <w:szCs w:val="21"/>
        </w:rPr>
        <w:t>Очистка металла от коррозии</w:t>
      </w:r>
    </w:p>
    <w:p w:rsidR="003F15A4" w:rsidRDefault="003F15A4" w:rsidP="003F15A4">
      <w:pPr>
        <w:numPr>
          <w:ilvl w:val="0"/>
          <w:numId w:val="1"/>
        </w:numPr>
        <w:shd w:val="clear" w:color="auto" w:fill="EBEBEB"/>
        <w:ind w:left="0" w:firstLine="0"/>
        <w:rPr>
          <w:rFonts w:ascii="Arial" w:hAnsi="Arial" w:cs="Arial"/>
          <w:color w:val="585866"/>
          <w:sz w:val="21"/>
          <w:szCs w:val="21"/>
        </w:rPr>
      </w:pPr>
      <w:r w:rsidRPr="003F15A4">
        <w:rPr>
          <w:rFonts w:ascii="Arial" w:hAnsi="Arial" w:cs="Arial"/>
          <w:color w:val="585866"/>
          <w:sz w:val="21"/>
          <w:szCs w:val="21"/>
        </w:rPr>
        <w:t>Удаление лакокрасочного покрытия</w:t>
      </w:r>
    </w:p>
    <w:p w:rsidR="003F15A4" w:rsidRDefault="003F15A4" w:rsidP="003F15A4">
      <w:pPr>
        <w:numPr>
          <w:ilvl w:val="0"/>
          <w:numId w:val="1"/>
        </w:numPr>
        <w:shd w:val="clear" w:color="auto" w:fill="EBEBEB"/>
        <w:ind w:left="0" w:firstLine="0"/>
        <w:rPr>
          <w:rFonts w:ascii="Arial" w:hAnsi="Arial" w:cs="Arial"/>
          <w:color w:val="585866"/>
          <w:sz w:val="21"/>
          <w:szCs w:val="21"/>
        </w:rPr>
      </w:pPr>
      <w:r w:rsidRPr="003F15A4">
        <w:rPr>
          <w:rFonts w:ascii="Arial" w:hAnsi="Arial" w:cs="Arial"/>
          <w:color w:val="585866"/>
          <w:sz w:val="21"/>
          <w:szCs w:val="21"/>
        </w:rPr>
        <w:t>Очистка после пожара</w:t>
      </w:r>
    </w:p>
    <w:p w:rsidR="003F15A4" w:rsidRDefault="003F15A4" w:rsidP="003F15A4">
      <w:pPr>
        <w:numPr>
          <w:ilvl w:val="0"/>
          <w:numId w:val="1"/>
        </w:numPr>
        <w:shd w:val="clear" w:color="auto" w:fill="EBEBEB"/>
        <w:ind w:left="0" w:firstLine="0"/>
        <w:rPr>
          <w:rFonts w:ascii="Arial" w:hAnsi="Arial" w:cs="Arial"/>
          <w:color w:val="585866"/>
          <w:sz w:val="21"/>
          <w:szCs w:val="21"/>
        </w:rPr>
      </w:pPr>
      <w:r w:rsidRPr="003F15A4">
        <w:rPr>
          <w:rFonts w:ascii="Arial" w:hAnsi="Arial" w:cs="Arial"/>
          <w:color w:val="585866"/>
          <w:sz w:val="21"/>
          <w:szCs w:val="21"/>
        </w:rPr>
        <w:t>Очистка фасада и удаление граффити</w:t>
      </w:r>
    </w:p>
    <w:p w:rsidR="003F15A4" w:rsidRDefault="003F15A4" w:rsidP="003F15A4">
      <w:pPr>
        <w:numPr>
          <w:ilvl w:val="0"/>
          <w:numId w:val="1"/>
        </w:numPr>
        <w:shd w:val="clear" w:color="auto" w:fill="EBEBEB"/>
        <w:ind w:left="0" w:firstLine="0"/>
        <w:rPr>
          <w:rFonts w:ascii="Arial" w:hAnsi="Arial" w:cs="Arial"/>
          <w:color w:val="585866"/>
          <w:sz w:val="21"/>
          <w:szCs w:val="21"/>
        </w:rPr>
      </w:pPr>
      <w:r w:rsidRPr="003F15A4">
        <w:rPr>
          <w:rFonts w:ascii="Arial" w:hAnsi="Arial" w:cs="Arial"/>
          <w:color w:val="585866"/>
          <w:sz w:val="21"/>
          <w:szCs w:val="21"/>
        </w:rPr>
        <w:t>Очистка кирпича</w:t>
      </w:r>
    </w:p>
    <w:p w:rsidR="003F15A4" w:rsidRDefault="003F15A4" w:rsidP="003F15A4">
      <w:pPr>
        <w:numPr>
          <w:ilvl w:val="0"/>
          <w:numId w:val="1"/>
        </w:numPr>
        <w:shd w:val="clear" w:color="auto" w:fill="EBEBEB"/>
        <w:ind w:left="0" w:firstLine="0"/>
        <w:rPr>
          <w:rFonts w:ascii="Arial" w:hAnsi="Arial" w:cs="Arial"/>
          <w:color w:val="585866"/>
          <w:sz w:val="21"/>
          <w:szCs w:val="21"/>
        </w:rPr>
      </w:pPr>
      <w:r w:rsidRPr="003F15A4">
        <w:rPr>
          <w:rFonts w:ascii="Arial" w:hAnsi="Arial" w:cs="Arial"/>
          <w:color w:val="585866"/>
          <w:sz w:val="21"/>
          <w:szCs w:val="21"/>
        </w:rPr>
        <w:t>Очистка деревянных поверхностей</w:t>
      </w:r>
    </w:p>
    <w:p w:rsidR="003F15A4" w:rsidRDefault="003F15A4" w:rsidP="003F15A4">
      <w:pPr>
        <w:pStyle w:val="1"/>
        <w:spacing w:before="150" w:beforeAutospacing="0" w:after="390" w:afterAutospacing="0"/>
        <w:rPr>
          <w:rFonts w:ascii="Arial" w:eastAsia="Times New Roman" w:hAnsi="Arial" w:cs="Arial"/>
          <w:b w:val="0"/>
          <w:bCs w:val="0"/>
          <w:color w:val="175A9E"/>
          <w:sz w:val="39"/>
          <w:szCs w:val="39"/>
        </w:rPr>
      </w:pPr>
      <w:bookmarkStart w:id="1" w:name="2"/>
      <w:bookmarkEnd w:id="1"/>
      <w:r>
        <w:rPr>
          <w:rFonts w:ascii="Arial" w:eastAsia="Times New Roman" w:hAnsi="Arial" w:cs="Arial"/>
          <w:b w:val="0"/>
          <w:bCs w:val="0"/>
          <w:color w:val="175A9E"/>
          <w:sz w:val="39"/>
          <w:szCs w:val="39"/>
        </w:rPr>
        <w:t>Пескоструйная обработка кузова и кузовных элементов, цена</w:t>
      </w:r>
    </w:p>
    <w:p w:rsidR="003F15A4" w:rsidRDefault="003F15A4" w:rsidP="003F15A4">
      <w:pPr>
        <w:pStyle w:val="a4"/>
        <w:spacing w:before="0" w:beforeAutospacing="0" w:after="0" w:afterAutospacing="0"/>
        <w:rPr>
          <w:rFonts w:ascii="Arial" w:hAnsi="Arial" w:cs="Arial"/>
          <w:color w:val="585866"/>
          <w:sz w:val="21"/>
          <w:szCs w:val="21"/>
        </w:rPr>
      </w:pPr>
      <w:r>
        <w:rPr>
          <w:rFonts w:ascii="Arial" w:hAnsi="Arial" w:cs="Arial"/>
          <w:color w:val="585866"/>
          <w:sz w:val="21"/>
          <w:szCs w:val="21"/>
        </w:rPr>
        <w:t>Пескоструйная очистка автомобиля применяется в процессе реставрации в мастерской и позволяет удалить с поверхности застарелую грязь, следы старой покраски, ржавчины, окалин. Кроме того, она помогает определить истинные размеры повреждений от </w:t>
      </w:r>
      <w:r w:rsidRPr="003F15A4">
        <w:rPr>
          <w:rFonts w:ascii="Arial" w:hAnsi="Arial" w:cs="Arial"/>
          <w:color w:val="585866"/>
          <w:sz w:val="21"/>
          <w:szCs w:val="21"/>
        </w:rPr>
        <w:t>коррозии</w:t>
      </w:r>
      <w:r>
        <w:rPr>
          <w:rFonts w:ascii="Arial" w:hAnsi="Arial" w:cs="Arial"/>
          <w:color w:val="585866"/>
          <w:sz w:val="21"/>
          <w:szCs w:val="21"/>
        </w:rPr>
        <w:t> и правильно подобрать методы восстановления.</w:t>
      </w:r>
    </w:p>
    <w:tbl>
      <w:tblPr>
        <w:tblW w:w="1020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3118"/>
      </w:tblGrid>
      <w:tr w:rsidR="003F15A4" w:rsidTr="003F15A4">
        <w:trPr>
          <w:tblCellSpacing w:w="15" w:type="dxa"/>
        </w:trPr>
        <w:tc>
          <w:tcPr>
            <w:tcW w:w="704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color w:val="FFFFFF"/>
              </w:rPr>
              <w:t>Обработка кузова внедорожника</w:t>
            </w:r>
          </w:p>
        </w:tc>
        <w:tc>
          <w:tcPr>
            <w:tcW w:w="307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от 30 000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Обработка кузова микроавтобуса</w:t>
            </w:r>
          </w:p>
        </w:tc>
        <w:tc>
          <w:tcPr>
            <w:tcW w:w="307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 w:rsidP="003F15A4">
            <w:pPr>
              <w:ind w:right="13"/>
              <w:jc w:val="center"/>
              <w:rPr>
                <w:color w:val="FFFFFF"/>
              </w:rPr>
            </w:pPr>
            <w:r>
              <w:rPr>
                <w:color w:val="FFFFFF"/>
              </w:rPr>
              <w:t>от 30 000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Обработка кузова представительский класс</w:t>
            </w:r>
          </w:p>
        </w:tc>
        <w:tc>
          <w:tcPr>
            <w:tcW w:w="307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от 25 000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Обработка кузова средний класс</w:t>
            </w:r>
          </w:p>
        </w:tc>
        <w:tc>
          <w:tcPr>
            <w:tcW w:w="307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от 20 000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Обработка кузова мини класс</w:t>
            </w:r>
          </w:p>
        </w:tc>
        <w:tc>
          <w:tcPr>
            <w:tcW w:w="307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от 15 000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color w:val="FFFFFF"/>
              </w:rPr>
              <w:t>Арка</w:t>
            </w:r>
          </w:p>
        </w:tc>
        <w:tc>
          <w:tcPr>
            <w:tcW w:w="307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от 500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Багажник крыши корзина</w:t>
            </w:r>
          </w:p>
        </w:tc>
        <w:tc>
          <w:tcPr>
            <w:tcW w:w="307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от 3000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</w:p>
        </w:tc>
        <w:tc>
          <w:tcPr>
            <w:tcW w:w="307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от 800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Багажный отсек (пустой, не совмещённый с салоном)</w:t>
            </w:r>
          </w:p>
        </w:tc>
        <w:tc>
          <w:tcPr>
            <w:tcW w:w="307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4000 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Бак топливный (бензобак)</w:t>
            </w:r>
          </w:p>
        </w:tc>
        <w:tc>
          <w:tcPr>
            <w:tcW w:w="307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от 1000 до 3000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Бампер металлический</w:t>
            </w:r>
          </w:p>
        </w:tc>
        <w:tc>
          <w:tcPr>
            <w:tcW w:w="307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от 1000 до 6000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lastRenderedPageBreak/>
              <w:t>)</w:t>
            </w:r>
          </w:p>
        </w:tc>
        <w:tc>
          <w:tcPr>
            <w:tcW w:w="307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от 1000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Дверь</w:t>
            </w:r>
          </w:p>
        </w:tc>
        <w:tc>
          <w:tcPr>
            <w:tcW w:w="307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от 500 до 1000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Защита картера</w:t>
            </w:r>
          </w:p>
        </w:tc>
        <w:tc>
          <w:tcPr>
            <w:tcW w:w="307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от 400 до 2000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Кабина ГАЗ, BAW, Портер</w:t>
            </w:r>
          </w:p>
        </w:tc>
        <w:tc>
          <w:tcPr>
            <w:tcW w:w="307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от 8000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Крыло</w:t>
            </w:r>
          </w:p>
        </w:tc>
        <w:tc>
          <w:tcPr>
            <w:tcW w:w="307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от 300 до 800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Моторный отсек (пустой)</w:t>
            </w:r>
          </w:p>
        </w:tc>
        <w:tc>
          <w:tcPr>
            <w:tcW w:w="307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от 3000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Площадка аккумулятора</w:t>
            </w:r>
          </w:p>
        </w:tc>
        <w:tc>
          <w:tcPr>
            <w:tcW w:w="307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300 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Подножка порога</w:t>
            </w:r>
          </w:p>
        </w:tc>
        <w:tc>
          <w:tcPr>
            <w:tcW w:w="307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от 1000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Подрамник</w:t>
            </w:r>
          </w:p>
        </w:tc>
        <w:tc>
          <w:tcPr>
            <w:tcW w:w="307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от 1000 до 3000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Порог кузова без арки</w:t>
            </w:r>
          </w:p>
        </w:tc>
        <w:tc>
          <w:tcPr>
            <w:tcW w:w="307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1000 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Салон (пустой, без навесного оборудования)</w:t>
            </w:r>
          </w:p>
        </w:tc>
        <w:tc>
          <w:tcPr>
            <w:tcW w:w="307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от 4000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Усилитель бампера</w:t>
            </w:r>
          </w:p>
        </w:tc>
        <w:tc>
          <w:tcPr>
            <w:tcW w:w="307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от 600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</w:p>
        </w:tc>
        <w:tc>
          <w:tcPr>
            <w:tcW w:w="307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от 600 </w:t>
            </w:r>
          </w:p>
        </w:tc>
      </w:tr>
    </w:tbl>
    <w:p w:rsidR="003F15A4" w:rsidRDefault="003F15A4" w:rsidP="003F15A4">
      <w:pPr>
        <w:pStyle w:val="a4"/>
        <w:spacing w:before="0" w:beforeAutospacing="0" w:after="0" w:afterAutospacing="0"/>
        <w:rPr>
          <w:rFonts w:ascii="Arial" w:hAnsi="Arial" w:cs="Arial"/>
          <w:color w:val="585866"/>
          <w:sz w:val="21"/>
          <w:szCs w:val="21"/>
        </w:rPr>
      </w:pPr>
      <w:r>
        <w:rPr>
          <w:rFonts w:ascii="Arial" w:hAnsi="Arial" w:cs="Arial"/>
          <w:color w:val="585866"/>
          <w:sz w:val="21"/>
          <w:szCs w:val="21"/>
        </w:rPr>
        <w:t>Приведенный выше прайс-лист является ориентировочным. Итоговая </w:t>
      </w:r>
      <w:r>
        <w:rPr>
          <w:rStyle w:val="a5"/>
          <w:rFonts w:ascii="Arial" w:hAnsi="Arial" w:cs="Arial"/>
          <w:color w:val="585866"/>
          <w:sz w:val="21"/>
          <w:szCs w:val="21"/>
        </w:rPr>
        <w:t>цена на пескоструй</w:t>
      </w:r>
      <w:r>
        <w:rPr>
          <w:rFonts w:ascii="Arial" w:hAnsi="Arial" w:cs="Arial"/>
          <w:color w:val="585866"/>
          <w:sz w:val="21"/>
          <w:szCs w:val="21"/>
        </w:rPr>
        <w:t xml:space="preserve"> зависит от сложности и объема работ, а также удаленности объекта от Екатеринбурга. Оценка стоимости может быть проведена дистанционно, по чертежам, фото или видео материалам, или же на месте нашим специалистом. </w:t>
      </w:r>
    </w:p>
    <w:p w:rsidR="003F15A4" w:rsidRDefault="003F15A4" w:rsidP="003F15A4">
      <w:pPr>
        <w:pStyle w:val="1"/>
        <w:spacing w:before="150" w:beforeAutospacing="0" w:after="390" w:afterAutospacing="0"/>
        <w:rPr>
          <w:rFonts w:ascii="Arial" w:eastAsia="Times New Roman" w:hAnsi="Arial" w:cs="Arial"/>
          <w:b w:val="0"/>
          <w:bCs w:val="0"/>
          <w:color w:val="175A9E"/>
          <w:sz w:val="39"/>
          <w:szCs w:val="39"/>
        </w:rPr>
      </w:pPr>
      <w:bookmarkStart w:id="2" w:name="3"/>
      <w:bookmarkEnd w:id="2"/>
      <w:r>
        <w:rPr>
          <w:rFonts w:ascii="Arial" w:eastAsia="Times New Roman" w:hAnsi="Arial" w:cs="Arial"/>
          <w:b w:val="0"/>
          <w:bCs w:val="0"/>
          <w:color w:val="175A9E"/>
          <w:sz w:val="39"/>
          <w:szCs w:val="39"/>
        </w:rPr>
        <w:t>Пескоструйная обработка узлов и агрегатов автомобиля, цена</w:t>
      </w:r>
    </w:p>
    <w:p w:rsidR="003F15A4" w:rsidRDefault="003F15A4" w:rsidP="003F15A4">
      <w:pPr>
        <w:pStyle w:val="a4"/>
        <w:spacing w:before="0" w:beforeAutospacing="0" w:after="0" w:afterAutospacing="0"/>
        <w:rPr>
          <w:rFonts w:ascii="Arial" w:hAnsi="Arial" w:cs="Arial"/>
          <w:color w:val="585866"/>
          <w:sz w:val="21"/>
          <w:szCs w:val="21"/>
        </w:rPr>
      </w:pPr>
      <w:r w:rsidRPr="003F15A4">
        <w:rPr>
          <w:rFonts w:ascii="Arial" w:hAnsi="Arial" w:cs="Arial"/>
          <w:color w:val="585866"/>
          <w:sz w:val="21"/>
          <w:szCs w:val="21"/>
        </w:rPr>
        <w:t>Пескоструй</w:t>
      </w:r>
      <w:r>
        <w:rPr>
          <w:rFonts w:ascii="Arial" w:hAnsi="Arial" w:cs="Arial"/>
          <w:color w:val="585866"/>
          <w:sz w:val="21"/>
          <w:szCs w:val="21"/>
        </w:rPr>
        <w:t> деталей, предлагающий обработку поверхности абразивными частицами, — один из самых надежных способов сохранить эстетичность металлических изделий и защитить их от </w:t>
      </w:r>
      <w:r w:rsidRPr="003F15A4">
        <w:rPr>
          <w:rFonts w:ascii="Arial" w:hAnsi="Arial" w:cs="Arial"/>
          <w:color w:val="585866"/>
          <w:sz w:val="21"/>
          <w:szCs w:val="21"/>
        </w:rPr>
        <w:t>коррозии</w:t>
      </w:r>
      <w:r>
        <w:rPr>
          <w:rFonts w:ascii="Arial" w:hAnsi="Arial" w:cs="Arial"/>
          <w:color w:val="585866"/>
          <w:sz w:val="21"/>
          <w:szCs w:val="21"/>
        </w:rPr>
        <w:t>. Под воздействием данной технологии металлические элементы освобождаются от загрязнений, ржавчины, а верхний слой приобретает блеск и ухоженный вид.</w:t>
      </w:r>
    </w:p>
    <w:tbl>
      <w:tblPr>
        <w:tblW w:w="1020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3118"/>
      </w:tblGrid>
      <w:tr w:rsidR="003F15A4" w:rsidTr="003F15A4">
        <w:trPr>
          <w:tblCellSpacing w:w="15" w:type="dxa"/>
        </w:trPr>
        <w:tc>
          <w:tcPr>
            <w:tcW w:w="704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color w:val="FFFFFF"/>
              </w:rPr>
              <w:t>Барабан тормозной</w:t>
            </w:r>
          </w:p>
        </w:tc>
        <w:tc>
          <w:tcPr>
            <w:tcW w:w="307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от 300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Блок двигателя</w:t>
            </w:r>
          </w:p>
        </w:tc>
        <w:tc>
          <w:tcPr>
            <w:tcW w:w="307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от 1000 до 3000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Выхлопная система в сборе</w:t>
            </w:r>
          </w:p>
        </w:tc>
        <w:tc>
          <w:tcPr>
            <w:tcW w:w="307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1200 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Карданный вал</w:t>
            </w:r>
          </w:p>
        </w:tc>
        <w:tc>
          <w:tcPr>
            <w:tcW w:w="307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от 700 до 2000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</w:p>
        </w:tc>
        <w:tc>
          <w:tcPr>
            <w:tcW w:w="307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500 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Коллектор выпускной</w:t>
            </w:r>
          </w:p>
        </w:tc>
        <w:tc>
          <w:tcPr>
            <w:tcW w:w="307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500 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Коробка передач</w:t>
            </w:r>
          </w:p>
        </w:tc>
        <w:tc>
          <w:tcPr>
            <w:tcW w:w="307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от 1000 до 3000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Крышка клапанная</w:t>
            </w:r>
          </w:p>
        </w:tc>
        <w:tc>
          <w:tcPr>
            <w:tcW w:w="307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от 500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Очистка миксера</w:t>
            </w:r>
          </w:p>
        </w:tc>
        <w:tc>
          <w:tcPr>
            <w:tcW w:w="307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от 25 000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Мост в сборе</w:t>
            </w:r>
          </w:p>
        </w:tc>
        <w:tc>
          <w:tcPr>
            <w:tcW w:w="307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от 1000 до 4000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lastRenderedPageBreak/>
              <w:t>Поддон картера</w:t>
            </w:r>
          </w:p>
        </w:tc>
        <w:tc>
          <w:tcPr>
            <w:tcW w:w="307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от 400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Полуось</w:t>
            </w:r>
          </w:p>
        </w:tc>
        <w:tc>
          <w:tcPr>
            <w:tcW w:w="307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от 400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Пружина подвески</w:t>
            </w:r>
          </w:p>
        </w:tc>
        <w:tc>
          <w:tcPr>
            <w:tcW w:w="307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от 400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Рессоры</w:t>
            </w:r>
          </w:p>
        </w:tc>
        <w:tc>
          <w:tcPr>
            <w:tcW w:w="307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от 500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Рычаги подвески</w:t>
            </w:r>
          </w:p>
        </w:tc>
        <w:tc>
          <w:tcPr>
            <w:tcW w:w="307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350 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Стабилизатор</w:t>
            </w:r>
          </w:p>
        </w:tc>
        <w:tc>
          <w:tcPr>
            <w:tcW w:w="307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550 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Суппорт автомобильный</w:t>
            </w:r>
          </w:p>
        </w:tc>
        <w:tc>
          <w:tcPr>
            <w:tcW w:w="307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от 500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Суппорт грузовой</w:t>
            </w:r>
          </w:p>
        </w:tc>
        <w:tc>
          <w:tcPr>
            <w:tcW w:w="307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от 800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Турбокомпрессор (Турбина/улитка)</w:t>
            </w:r>
          </w:p>
        </w:tc>
        <w:tc>
          <w:tcPr>
            <w:tcW w:w="307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от 400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Фильтра воздушного корпус (металл)</w:t>
            </w:r>
          </w:p>
        </w:tc>
        <w:tc>
          <w:tcPr>
            <w:tcW w:w="307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300 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Чулок заднего моста</w:t>
            </w:r>
          </w:p>
        </w:tc>
        <w:tc>
          <w:tcPr>
            <w:tcW w:w="307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от 1000 </w:t>
            </w:r>
          </w:p>
        </w:tc>
      </w:tr>
      <w:tr w:rsidR="003F15A4" w:rsidTr="003F15A4">
        <w:trPr>
          <w:tblCellSpacing w:w="15" w:type="dxa"/>
        </w:trPr>
        <w:tc>
          <w:tcPr>
            <w:tcW w:w="10146" w:type="dxa"/>
            <w:gridSpan w:val="2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 xml:space="preserve">Обработка деталей, покрытых </w:t>
            </w:r>
            <w:proofErr w:type="spellStart"/>
            <w:r>
              <w:rPr>
                <w:color w:val="FFFFFF"/>
              </w:rPr>
              <w:t>антигравием</w:t>
            </w:r>
            <w:proofErr w:type="spellEnd"/>
            <w:r>
              <w:rPr>
                <w:color w:val="FFFFFF"/>
              </w:rPr>
              <w:t>, битумом или порошковой краской наценка от 50% до 200%, бесплатная проба.</w:t>
            </w:r>
          </w:p>
        </w:tc>
      </w:tr>
    </w:tbl>
    <w:p w:rsidR="003F15A4" w:rsidRDefault="003F15A4" w:rsidP="003F15A4">
      <w:pPr>
        <w:pStyle w:val="a4"/>
        <w:spacing w:before="0" w:beforeAutospacing="0" w:after="0" w:afterAutospacing="0"/>
        <w:rPr>
          <w:rFonts w:ascii="Arial" w:hAnsi="Arial" w:cs="Arial"/>
          <w:color w:val="585866"/>
          <w:sz w:val="21"/>
          <w:szCs w:val="21"/>
        </w:rPr>
      </w:pPr>
    </w:p>
    <w:p w:rsidR="003F15A4" w:rsidRDefault="003F15A4" w:rsidP="003F15A4">
      <w:pPr>
        <w:pStyle w:val="a4"/>
        <w:spacing w:before="0" w:beforeAutospacing="0" w:after="0" w:afterAutospacing="0"/>
        <w:rPr>
          <w:rFonts w:ascii="Arial" w:hAnsi="Arial" w:cs="Arial"/>
          <w:color w:val="585866"/>
          <w:sz w:val="21"/>
          <w:szCs w:val="21"/>
        </w:rPr>
      </w:pPr>
      <w:r>
        <w:rPr>
          <w:rFonts w:ascii="Arial" w:hAnsi="Arial" w:cs="Arial"/>
          <w:color w:val="585866"/>
          <w:sz w:val="21"/>
          <w:szCs w:val="21"/>
        </w:rPr>
        <w:t>Приведенный выше прайс-лист является ориентировочным. Итоговая </w:t>
      </w:r>
      <w:r>
        <w:rPr>
          <w:rStyle w:val="a5"/>
          <w:rFonts w:ascii="Arial" w:hAnsi="Arial" w:cs="Arial"/>
          <w:color w:val="585866"/>
          <w:sz w:val="21"/>
          <w:szCs w:val="21"/>
        </w:rPr>
        <w:t>цена на пескоструй</w:t>
      </w:r>
      <w:r>
        <w:rPr>
          <w:rFonts w:ascii="Arial" w:hAnsi="Arial" w:cs="Arial"/>
          <w:color w:val="585866"/>
          <w:sz w:val="21"/>
          <w:szCs w:val="21"/>
        </w:rPr>
        <w:t xml:space="preserve"> зависит от сложности и объема работ, а также удаленности объекта от Екатеринбурга. Оценка стоимости может быть проведена дистанционно, по чертежам, фото или видео материалам, или же на месте нашим специалистом. </w:t>
      </w:r>
    </w:p>
    <w:p w:rsidR="003F15A4" w:rsidRDefault="003F15A4" w:rsidP="003F15A4">
      <w:pPr>
        <w:pStyle w:val="1"/>
        <w:spacing w:before="150" w:beforeAutospacing="0" w:after="390" w:afterAutospacing="0"/>
        <w:rPr>
          <w:rFonts w:ascii="Arial" w:eastAsia="Times New Roman" w:hAnsi="Arial" w:cs="Arial"/>
          <w:b w:val="0"/>
          <w:bCs w:val="0"/>
          <w:color w:val="175A9E"/>
          <w:sz w:val="39"/>
          <w:szCs w:val="39"/>
        </w:rPr>
      </w:pPr>
      <w:bookmarkStart w:id="3" w:name="4"/>
      <w:bookmarkEnd w:id="3"/>
      <w:r>
        <w:rPr>
          <w:rFonts w:ascii="Arial" w:eastAsia="Times New Roman" w:hAnsi="Arial" w:cs="Arial"/>
          <w:b w:val="0"/>
          <w:bCs w:val="0"/>
          <w:color w:val="175A9E"/>
          <w:sz w:val="39"/>
          <w:szCs w:val="39"/>
        </w:rPr>
        <w:t>Пескоструй дисков, цена</w:t>
      </w:r>
    </w:p>
    <w:p w:rsidR="003F15A4" w:rsidRDefault="003F15A4" w:rsidP="003F15A4">
      <w:pPr>
        <w:pStyle w:val="a4"/>
        <w:spacing w:before="0" w:beforeAutospacing="0" w:after="0" w:afterAutospacing="0"/>
        <w:rPr>
          <w:rFonts w:ascii="Arial" w:hAnsi="Arial" w:cs="Arial"/>
          <w:color w:val="585866"/>
          <w:sz w:val="21"/>
          <w:szCs w:val="21"/>
        </w:rPr>
      </w:pPr>
      <w:r>
        <w:rPr>
          <w:rFonts w:ascii="Arial" w:hAnsi="Arial" w:cs="Arial"/>
          <w:color w:val="585866"/>
          <w:sz w:val="21"/>
          <w:szCs w:val="21"/>
        </w:rPr>
        <w:t>Применение простой и эффективной технологии обработки металла при помощи воздействия абразивных частиц долгие годы остается востребованной процедурой, так как </w:t>
      </w:r>
      <w:r w:rsidRPr="003F15A4">
        <w:rPr>
          <w:rFonts w:ascii="Arial" w:hAnsi="Arial" w:cs="Arial"/>
          <w:color w:val="585866"/>
          <w:sz w:val="21"/>
          <w:szCs w:val="21"/>
        </w:rPr>
        <w:t>пескоструй дисков</w:t>
      </w:r>
      <w:r>
        <w:rPr>
          <w:rFonts w:ascii="Arial" w:hAnsi="Arial" w:cs="Arial"/>
          <w:color w:val="585866"/>
          <w:sz w:val="21"/>
          <w:szCs w:val="21"/>
        </w:rPr>
        <w:t>:</w:t>
      </w:r>
    </w:p>
    <w:p w:rsidR="003F15A4" w:rsidRDefault="003F15A4" w:rsidP="003F15A4">
      <w:pPr>
        <w:pStyle w:val="a4"/>
        <w:spacing w:before="0" w:beforeAutospacing="0" w:after="0" w:afterAutospacing="0"/>
        <w:rPr>
          <w:rFonts w:ascii="Arial" w:hAnsi="Arial" w:cs="Arial"/>
          <w:color w:val="585866"/>
          <w:sz w:val="21"/>
          <w:szCs w:val="21"/>
        </w:rPr>
      </w:pPr>
    </w:p>
    <w:p w:rsidR="003F15A4" w:rsidRDefault="003F15A4" w:rsidP="003F15A4">
      <w:pPr>
        <w:numPr>
          <w:ilvl w:val="0"/>
          <w:numId w:val="2"/>
        </w:numPr>
        <w:shd w:val="clear" w:color="auto" w:fill="F5F5F5"/>
        <w:ind w:left="0" w:firstLine="0"/>
        <w:rPr>
          <w:rFonts w:ascii="Arial" w:hAnsi="Arial" w:cs="Arial"/>
          <w:color w:val="585866"/>
          <w:sz w:val="21"/>
          <w:szCs w:val="21"/>
        </w:rPr>
      </w:pPr>
      <w:r>
        <w:rPr>
          <w:rFonts w:ascii="Arial" w:hAnsi="Arial" w:cs="Arial"/>
          <w:color w:val="585866"/>
          <w:sz w:val="21"/>
          <w:szCs w:val="21"/>
        </w:rPr>
        <w:t>Обеспечивает надежное удаление любых видов загрязнений, вне зависимости от плотности и происхождения;</w:t>
      </w:r>
    </w:p>
    <w:p w:rsidR="003F15A4" w:rsidRDefault="003F15A4" w:rsidP="003F15A4">
      <w:pPr>
        <w:numPr>
          <w:ilvl w:val="0"/>
          <w:numId w:val="2"/>
        </w:numPr>
        <w:shd w:val="clear" w:color="auto" w:fill="F5F5F5"/>
        <w:ind w:left="0" w:firstLine="0"/>
        <w:rPr>
          <w:rFonts w:ascii="Arial" w:hAnsi="Arial" w:cs="Arial"/>
          <w:color w:val="585866"/>
          <w:sz w:val="21"/>
          <w:szCs w:val="21"/>
        </w:rPr>
      </w:pPr>
      <w:r>
        <w:rPr>
          <w:rFonts w:ascii="Arial" w:hAnsi="Arial" w:cs="Arial"/>
          <w:color w:val="585866"/>
          <w:sz w:val="21"/>
          <w:szCs w:val="21"/>
        </w:rPr>
        <w:t>Придает изделиям дополнительный запас прочности;</w:t>
      </w:r>
    </w:p>
    <w:p w:rsidR="003F15A4" w:rsidRDefault="003F15A4" w:rsidP="003F15A4">
      <w:pPr>
        <w:numPr>
          <w:ilvl w:val="0"/>
          <w:numId w:val="2"/>
        </w:numPr>
        <w:shd w:val="clear" w:color="auto" w:fill="F5F5F5"/>
        <w:ind w:left="0" w:firstLine="0"/>
        <w:rPr>
          <w:rFonts w:ascii="Arial" w:hAnsi="Arial" w:cs="Arial"/>
          <w:color w:val="585866"/>
          <w:sz w:val="21"/>
          <w:szCs w:val="21"/>
        </w:rPr>
      </w:pPr>
      <w:r>
        <w:rPr>
          <w:rFonts w:ascii="Arial" w:hAnsi="Arial" w:cs="Arial"/>
          <w:color w:val="585866"/>
          <w:sz w:val="21"/>
          <w:szCs w:val="21"/>
        </w:rPr>
        <w:t>Очищает поверхность от старой краски и следов ржавчины, создавая основу для реставрации;</w:t>
      </w:r>
    </w:p>
    <w:p w:rsidR="003F15A4" w:rsidRPr="003F15A4" w:rsidRDefault="003F15A4" w:rsidP="003F15A4">
      <w:pPr>
        <w:numPr>
          <w:ilvl w:val="0"/>
          <w:numId w:val="2"/>
        </w:numPr>
        <w:shd w:val="clear" w:color="auto" w:fill="F5F5F5"/>
        <w:ind w:left="0" w:firstLine="0"/>
        <w:rPr>
          <w:rFonts w:ascii="Arial" w:hAnsi="Arial" w:cs="Arial"/>
          <w:color w:val="585866"/>
          <w:sz w:val="21"/>
          <w:szCs w:val="21"/>
        </w:rPr>
      </w:pPr>
      <w:r>
        <w:rPr>
          <w:rFonts w:ascii="Arial" w:hAnsi="Arial" w:cs="Arial"/>
          <w:color w:val="585866"/>
          <w:sz w:val="21"/>
          <w:szCs w:val="21"/>
        </w:rPr>
        <w:t>Начисто удаляет окалины, вызванные началом </w:t>
      </w:r>
      <w:r w:rsidRPr="003F15A4">
        <w:rPr>
          <w:rFonts w:ascii="Arial" w:hAnsi="Arial" w:cs="Arial"/>
          <w:color w:val="585866"/>
          <w:sz w:val="21"/>
          <w:szCs w:val="21"/>
        </w:rPr>
        <w:t>коррозийных разрушений</w:t>
      </w:r>
      <w:r>
        <w:rPr>
          <w:rFonts w:ascii="Arial" w:hAnsi="Arial" w:cs="Arial"/>
          <w:color w:val="585866"/>
          <w:sz w:val="21"/>
          <w:szCs w:val="21"/>
        </w:rPr>
        <w:t>.</w:t>
      </w:r>
    </w:p>
    <w:p w:rsidR="003F15A4" w:rsidRDefault="003F15A4" w:rsidP="003F15A4">
      <w:pPr>
        <w:pStyle w:val="a4"/>
        <w:spacing w:before="0" w:beforeAutospacing="0" w:after="150" w:afterAutospacing="0"/>
        <w:rPr>
          <w:rFonts w:ascii="Arial" w:hAnsi="Arial" w:cs="Arial"/>
          <w:color w:val="585866"/>
          <w:sz w:val="21"/>
          <w:szCs w:val="21"/>
        </w:rPr>
      </w:pPr>
    </w:p>
    <w:p w:rsidR="003F15A4" w:rsidRDefault="003F15A4" w:rsidP="003F15A4">
      <w:pPr>
        <w:pStyle w:val="a4"/>
        <w:spacing w:before="0" w:beforeAutospacing="0" w:after="150" w:afterAutospacing="0"/>
        <w:rPr>
          <w:rFonts w:ascii="Arial" w:hAnsi="Arial" w:cs="Arial"/>
          <w:color w:val="585866"/>
          <w:sz w:val="21"/>
          <w:szCs w:val="21"/>
        </w:rPr>
      </w:pPr>
      <w:r>
        <w:rPr>
          <w:rFonts w:ascii="Arial" w:hAnsi="Arial" w:cs="Arial"/>
          <w:color w:val="585866"/>
          <w:sz w:val="21"/>
          <w:szCs w:val="21"/>
        </w:rPr>
        <w:t>Обращаем ваше внимание цена указана за один диск:</w:t>
      </w:r>
    </w:p>
    <w:tbl>
      <w:tblPr>
        <w:tblW w:w="1020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3118"/>
      </w:tblGrid>
      <w:tr w:rsidR="003F15A4" w:rsidTr="003F15A4">
        <w:trPr>
          <w:tblCellSpacing w:w="15" w:type="dxa"/>
        </w:trPr>
        <w:tc>
          <w:tcPr>
            <w:tcW w:w="704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color w:val="FFFFFF"/>
              </w:rPr>
              <w:t>R13</w:t>
            </w:r>
          </w:p>
        </w:tc>
        <w:tc>
          <w:tcPr>
            <w:tcW w:w="307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750 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Литые диски R14</w:t>
            </w:r>
          </w:p>
        </w:tc>
        <w:tc>
          <w:tcPr>
            <w:tcW w:w="307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750 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Литые диски R15</w:t>
            </w:r>
          </w:p>
        </w:tc>
        <w:tc>
          <w:tcPr>
            <w:tcW w:w="307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750 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Литые диски R16</w:t>
            </w:r>
          </w:p>
        </w:tc>
        <w:tc>
          <w:tcPr>
            <w:tcW w:w="307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750 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Литые диски R17</w:t>
            </w:r>
          </w:p>
        </w:tc>
        <w:tc>
          <w:tcPr>
            <w:tcW w:w="307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850 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Литые диски R18</w:t>
            </w:r>
          </w:p>
        </w:tc>
        <w:tc>
          <w:tcPr>
            <w:tcW w:w="307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900 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Литые диски R19</w:t>
            </w:r>
          </w:p>
        </w:tc>
        <w:tc>
          <w:tcPr>
            <w:tcW w:w="307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1000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lastRenderedPageBreak/>
              <w:t>Литые диски R20</w:t>
            </w:r>
          </w:p>
        </w:tc>
        <w:tc>
          <w:tcPr>
            <w:tcW w:w="307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1200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Литые диски R21</w:t>
            </w:r>
          </w:p>
        </w:tc>
        <w:tc>
          <w:tcPr>
            <w:tcW w:w="307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1400 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Литые диски R22</w:t>
            </w:r>
          </w:p>
        </w:tc>
        <w:tc>
          <w:tcPr>
            <w:tcW w:w="307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1500 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color w:val="FFFFFF"/>
              </w:rPr>
              <w:t>Железные диски R13-14</w:t>
            </w:r>
          </w:p>
        </w:tc>
        <w:tc>
          <w:tcPr>
            <w:tcW w:w="307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600 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Железные диски R15</w:t>
            </w:r>
          </w:p>
        </w:tc>
        <w:tc>
          <w:tcPr>
            <w:tcW w:w="307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600 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Железные диски R16</w:t>
            </w:r>
          </w:p>
        </w:tc>
        <w:tc>
          <w:tcPr>
            <w:tcW w:w="307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600 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Железные диски R17</w:t>
            </w:r>
          </w:p>
        </w:tc>
        <w:tc>
          <w:tcPr>
            <w:tcW w:w="307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800 </w:t>
            </w:r>
          </w:p>
        </w:tc>
      </w:tr>
    </w:tbl>
    <w:p w:rsidR="003F15A4" w:rsidRDefault="003F15A4" w:rsidP="003F15A4">
      <w:pPr>
        <w:pStyle w:val="a4"/>
        <w:spacing w:before="0" w:beforeAutospacing="0" w:after="0" w:afterAutospacing="0"/>
        <w:rPr>
          <w:rFonts w:ascii="Arial" w:hAnsi="Arial" w:cs="Arial"/>
          <w:color w:val="585866"/>
          <w:sz w:val="21"/>
          <w:szCs w:val="21"/>
        </w:rPr>
      </w:pPr>
    </w:p>
    <w:p w:rsidR="003F15A4" w:rsidRDefault="003F15A4" w:rsidP="003F15A4">
      <w:pPr>
        <w:pStyle w:val="a4"/>
        <w:spacing w:before="0" w:beforeAutospacing="0" w:after="0" w:afterAutospacing="0"/>
        <w:rPr>
          <w:rFonts w:ascii="Arial" w:hAnsi="Arial" w:cs="Arial"/>
          <w:color w:val="585866"/>
          <w:sz w:val="21"/>
          <w:szCs w:val="21"/>
        </w:rPr>
      </w:pPr>
      <w:r>
        <w:rPr>
          <w:rFonts w:ascii="Arial" w:hAnsi="Arial" w:cs="Arial"/>
          <w:color w:val="585866"/>
          <w:sz w:val="21"/>
          <w:szCs w:val="21"/>
        </w:rPr>
        <w:t>За снятие полимерных покрытий доплата от 50 до 200%</w:t>
      </w:r>
      <w:r>
        <w:rPr>
          <w:rFonts w:ascii="Arial" w:hAnsi="Arial" w:cs="Arial"/>
          <w:color w:val="585866"/>
          <w:sz w:val="21"/>
          <w:szCs w:val="21"/>
        </w:rPr>
        <w:br/>
        <w:t>Пескоструй диска только с лицевой стороны — СКИДКА 20%</w:t>
      </w:r>
    </w:p>
    <w:p w:rsidR="003F15A4" w:rsidRDefault="003F15A4" w:rsidP="003F15A4">
      <w:pPr>
        <w:pStyle w:val="a4"/>
        <w:spacing w:before="0" w:beforeAutospacing="0" w:after="0" w:afterAutospacing="0"/>
        <w:rPr>
          <w:rFonts w:ascii="Arial" w:hAnsi="Arial" w:cs="Arial"/>
          <w:color w:val="585866"/>
          <w:sz w:val="21"/>
          <w:szCs w:val="21"/>
        </w:rPr>
      </w:pPr>
      <w:r>
        <w:rPr>
          <w:rFonts w:ascii="Arial" w:hAnsi="Arial" w:cs="Arial"/>
          <w:color w:val="585866"/>
          <w:sz w:val="21"/>
          <w:szCs w:val="21"/>
        </w:rPr>
        <w:t>Приведенный выше прайс-лист является ориентировочным. Итоговая </w:t>
      </w:r>
      <w:r>
        <w:rPr>
          <w:rStyle w:val="a5"/>
          <w:rFonts w:ascii="Arial" w:hAnsi="Arial" w:cs="Arial"/>
          <w:color w:val="585866"/>
          <w:sz w:val="21"/>
          <w:szCs w:val="21"/>
        </w:rPr>
        <w:t>цена на пескоструй</w:t>
      </w:r>
      <w:r>
        <w:rPr>
          <w:rFonts w:ascii="Arial" w:hAnsi="Arial" w:cs="Arial"/>
          <w:color w:val="585866"/>
          <w:sz w:val="21"/>
          <w:szCs w:val="21"/>
        </w:rPr>
        <w:t xml:space="preserve"> зависит от сложности и объема работ, а также удаленности объекта от Екатеринбурга. Оценка стоимости может быть проведена дистанционно, по чертежам, фото или видео материалам, или же на месте нашим специалистом. </w:t>
      </w:r>
    </w:p>
    <w:p w:rsidR="003F15A4" w:rsidRDefault="003F15A4" w:rsidP="003F15A4">
      <w:pPr>
        <w:pStyle w:val="a4"/>
        <w:spacing w:before="0" w:beforeAutospacing="0" w:after="0" w:afterAutospacing="0"/>
        <w:rPr>
          <w:rFonts w:ascii="Arial" w:hAnsi="Arial" w:cs="Arial"/>
          <w:color w:val="585866"/>
          <w:sz w:val="21"/>
          <w:szCs w:val="21"/>
        </w:rPr>
      </w:pPr>
      <w:bookmarkStart w:id="4" w:name="10"/>
      <w:bookmarkEnd w:id="4"/>
      <w:r>
        <w:rPr>
          <w:rFonts w:ascii="Arial" w:hAnsi="Arial" w:cs="Arial"/>
          <w:color w:val="585866"/>
          <w:sz w:val="21"/>
          <w:szCs w:val="21"/>
        </w:rPr>
        <w:t xml:space="preserve">нашим специалистом. </w:t>
      </w:r>
    </w:p>
    <w:p w:rsidR="003F15A4" w:rsidRDefault="003F15A4" w:rsidP="003F15A4">
      <w:pPr>
        <w:pStyle w:val="1"/>
        <w:spacing w:before="150" w:beforeAutospacing="0" w:after="390" w:afterAutospacing="0"/>
        <w:rPr>
          <w:rFonts w:ascii="Arial" w:eastAsia="Times New Roman" w:hAnsi="Arial" w:cs="Arial"/>
          <w:b w:val="0"/>
          <w:bCs w:val="0"/>
          <w:color w:val="175A9E"/>
          <w:sz w:val="39"/>
          <w:szCs w:val="39"/>
        </w:rPr>
      </w:pPr>
      <w:bookmarkStart w:id="5" w:name="5"/>
      <w:bookmarkEnd w:id="5"/>
      <w:r>
        <w:rPr>
          <w:rFonts w:ascii="Arial" w:eastAsia="Times New Roman" w:hAnsi="Arial" w:cs="Arial"/>
          <w:b w:val="0"/>
          <w:bCs w:val="0"/>
          <w:color w:val="175A9E"/>
          <w:sz w:val="39"/>
          <w:szCs w:val="39"/>
        </w:rPr>
        <w:t>Пескоструйная обработка рам и прицепов, цена</w:t>
      </w:r>
    </w:p>
    <w:p w:rsidR="003F15A4" w:rsidRDefault="003F15A4" w:rsidP="003F15A4">
      <w:pPr>
        <w:pStyle w:val="a4"/>
        <w:spacing w:before="0" w:beforeAutospacing="0" w:after="0" w:afterAutospacing="0"/>
        <w:rPr>
          <w:rFonts w:ascii="Arial" w:hAnsi="Arial" w:cs="Arial"/>
          <w:color w:val="585866"/>
          <w:sz w:val="21"/>
          <w:szCs w:val="21"/>
        </w:rPr>
      </w:pPr>
      <w:r w:rsidRPr="003F15A4">
        <w:rPr>
          <w:rFonts w:ascii="Arial" w:hAnsi="Arial" w:cs="Arial"/>
          <w:color w:val="585866"/>
          <w:sz w:val="21"/>
          <w:szCs w:val="21"/>
        </w:rPr>
        <w:t>Пескоструйная обработка рамы и прицепов</w:t>
      </w:r>
      <w:r>
        <w:rPr>
          <w:rFonts w:ascii="Arial" w:hAnsi="Arial" w:cs="Arial"/>
          <w:color w:val="585866"/>
          <w:sz w:val="21"/>
          <w:szCs w:val="21"/>
        </w:rPr>
        <w:t> предохранит от серьезных </w:t>
      </w:r>
      <w:hyperlink r:id="rId5" w:history="1">
        <w:r>
          <w:rPr>
            <w:rStyle w:val="a3"/>
            <w:rFonts w:ascii="Arial" w:hAnsi="Arial" w:cs="Arial"/>
            <w:color w:val="175BA1"/>
            <w:sz w:val="21"/>
            <w:szCs w:val="21"/>
          </w:rPr>
          <w:t>коррозийных разрушений</w:t>
        </w:r>
      </w:hyperlink>
      <w:r>
        <w:rPr>
          <w:rFonts w:ascii="Arial" w:hAnsi="Arial" w:cs="Arial"/>
          <w:color w:val="585866"/>
          <w:sz w:val="21"/>
          <w:szCs w:val="21"/>
        </w:rPr>
        <w:t>, подготовит поверхность к новой </w:t>
      </w:r>
      <w:r w:rsidRPr="003F15A4">
        <w:rPr>
          <w:rFonts w:ascii="Arial" w:hAnsi="Arial" w:cs="Arial"/>
          <w:color w:val="585866"/>
          <w:sz w:val="21"/>
          <w:szCs w:val="21"/>
        </w:rPr>
        <w:t>покраске</w:t>
      </w:r>
      <w:r>
        <w:rPr>
          <w:rFonts w:ascii="Arial" w:hAnsi="Arial" w:cs="Arial"/>
          <w:color w:val="585866"/>
          <w:sz w:val="21"/>
          <w:szCs w:val="21"/>
        </w:rPr>
        <w:t> и продлит срок службы деталей. Этот метод по достоинству оценит любой руководитель предприятия, заинтересованный в сохранении работоспособности автомобильного парка.</w:t>
      </w:r>
    </w:p>
    <w:p w:rsidR="003F15A4" w:rsidRDefault="003F15A4" w:rsidP="003F15A4">
      <w:pPr>
        <w:pStyle w:val="a4"/>
        <w:spacing w:before="0" w:beforeAutospacing="0" w:after="0" w:afterAutospacing="0"/>
        <w:rPr>
          <w:rFonts w:ascii="Arial" w:hAnsi="Arial" w:cs="Arial"/>
          <w:color w:val="585866"/>
          <w:sz w:val="21"/>
          <w:szCs w:val="21"/>
        </w:rPr>
      </w:pPr>
    </w:p>
    <w:p w:rsidR="003F15A4" w:rsidRDefault="003F15A4" w:rsidP="003F15A4">
      <w:pPr>
        <w:shd w:val="clear" w:color="auto" w:fill="F5F5F5"/>
        <w:rPr>
          <w:rFonts w:ascii="Arial" w:hAnsi="Arial" w:cs="Arial"/>
          <w:color w:val="585866"/>
          <w:sz w:val="21"/>
          <w:szCs w:val="21"/>
        </w:rPr>
      </w:pPr>
      <w:r>
        <w:rPr>
          <w:rFonts w:ascii="Arial" w:hAnsi="Arial" w:cs="Arial"/>
          <w:color w:val="585866"/>
          <w:sz w:val="21"/>
          <w:szCs w:val="21"/>
        </w:rPr>
        <w:t>Данная технология избавляет от:</w:t>
      </w:r>
    </w:p>
    <w:p w:rsidR="003F15A4" w:rsidRDefault="003F15A4" w:rsidP="003F15A4">
      <w:pPr>
        <w:rPr>
          <w:rFonts w:ascii="Arial" w:hAnsi="Arial" w:cs="Arial"/>
          <w:color w:val="585866"/>
          <w:sz w:val="21"/>
          <w:szCs w:val="21"/>
        </w:rPr>
      </w:pPr>
    </w:p>
    <w:p w:rsidR="003F15A4" w:rsidRDefault="003F15A4" w:rsidP="003F15A4">
      <w:pPr>
        <w:numPr>
          <w:ilvl w:val="0"/>
          <w:numId w:val="3"/>
        </w:numPr>
        <w:ind w:left="0" w:firstLine="0"/>
        <w:rPr>
          <w:rFonts w:ascii="Arial" w:hAnsi="Arial" w:cs="Arial"/>
          <w:color w:val="585866"/>
          <w:sz w:val="21"/>
          <w:szCs w:val="21"/>
        </w:rPr>
      </w:pPr>
      <w:r>
        <w:rPr>
          <w:rFonts w:ascii="Arial" w:hAnsi="Arial" w:cs="Arial"/>
          <w:color w:val="585866"/>
          <w:sz w:val="21"/>
          <w:szCs w:val="21"/>
        </w:rPr>
        <w:t>нижних слоев краски, старого антикоррозийного покрытия, ржавчины;</w:t>
      </w:r>
    </w:p>
    <w:p w:rsidR="003F15A4" w:rsidRDefault="003F15A4" w:rsidP="003F15A4">
      <w:pPr>
        <w:numPr>
          <w:ilvl w:val="0"/>
          <w:numId w:val="3"/>
        </w:numPr>
        <w:ind w:left="0" w:firstLine="0"/>
        <w:rPr>
          <w:rFonts w:ascii="Arial" w:hAnsi="Arial" w:cs="Arial"/>
          <w:color w:val="585866"/>
          <w:sz w:val="21"/>
          <w:szCs w:val="21"/>
        </w:rPr>
      </w:pPr>
      <w:r>
        <w:rPr>
          <w:rFonts w:ascii="Arial" w:hAnsi="Arial" w:cs="Arial"/>
          <w:color w:val="585866"/>
          <w:sz w:val="21"/>
          <w:szCs w:val="21"/>
        </w:rPr>
        <w:t>грязи, затвердевших остатков нефтепродуктов, жирного налета и маслянистых жидкостей;</w:t>
      </w:r>
    </w:p>
    <w:p w:rsidR="003F15A4" w:rsidRDefault="003F15A4" w:rsidP="003F15A4">
      <w:pPr>
        <w:numPr>
          <w:ilvl w:val="0"/>
          <w:numId w:val="3"/>
        </w:numPr>
        <w:ind w:left="0" w:firstLine="0"/>
        <w:rPr>
          <w:rFonts w:ascii="Arial" w:hAnsi="Arial" w:cs="Arial"/>
          <w:color w:val="585866"/>
          <w:sz w:val="21"/>
          <w:szCs w:val="21"/>
        </w:rPr>
      </w:pPr>
      <w:r>
        <w:rPr>
          <w:rFonts w:ascii="Arial" w:hAnsi="Arial" w:cs="Arial"/>
          <w:color w:val="585866"/>
          <w:sz w:val="21"/>
          <w:szCs w:val="21"/>
        </w:rPr>
        <w:t>нагара, окалин, разнообразных термических загрязнений;</w:t>
      </w:r>
    </w:p>
    <w:p w:rsidR="003F15A4" w:rsidRDefault="003F15A4" w:rsidP="003F15A4">
      <w:pPr>
        <w:numPr>
          <w:ilvl w:val="0"/>
          <w:numId w:val="3"/>
        </w:numPr>
        <w:ind w:left="0" w:firstLine="0"/>
        <w:rPr>
          <w:rFonts w:ascii="Arial" w:hAnsi="Arial" w:cs="Arial"/>
          <w:color w:val="585866"/>
          <w:sz w:val="21"/>
          <w:szCs w:val="21"/>
        </w:rPr>
      </w:pPr>
      <w:r>
        <w:rPr>
          <w:rFonts w:ascii="Arial" w:hAnsi="Arial" w:cs="Arial"/>
          <w:color w:val="585866"/>
          <w:sz w:val="21"/>
          <w:szCs w:val="21"/>
        </w:rPr>
        <w:t>грибковых поражений, плесени и патогенной микрофлоры.</w:t>
      </w:r>
    </w:p>
    <w:tbl>
      <w:tblPr>
        <w:tblW w:w="1020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3118"/>
      </w:tblGrid>
      <w:tr w:rsidR="003F15A4" w:rsidTr="003F15A4">
        <w:trPr>
          <w:tblCellSpacing w:w="15" w:type="dxa"/>
        </w:trPr>
        <w:tc>
          <w:tcPr>
            <w:tcW w:w="704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color w:val="FFFFFF"/>
              </w:rPr>
              <w:t>Рама автомобиля</w:t>
            </w:r>
          </w:p>
        </w:tc>
        <w:tc>
          <w:tcPr>
            <w:tcW w:w="307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от 6000 до 12000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Рама тягача, прицепа, полуприцепа</w:t>
            </w:r>
          </w:p>
        </w:tc>
        <w:tc>
          <w:tcPr>
            <w:tcW w:w="307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от 30 000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Очистка миксера</w:t>
            </w:r>
          </w:p>
        </w:tc>
        <w:tc>
          <w:tcPr>
            <w:tcW w:w="307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от 25 000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Кузов самосвала</w:t>
            </w:r>
          </w:p>
        </w:tc>
        <w:tc>
          <w:tcPr>
            <w:tcW w:w="3073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от 25 000</w:t>
            </w:r>
          </w:p>
        </w:tc>
      </w:tr>
      <w:tr w:rsidR="003F15A4" w:rsidTr="003F15A4">
        <w:trPr>
          <w:tblCellSpacing w:w="15" w:type="dxa"/>
        </w:trPr>
        <w:tc>
          <w:tcPr>
            <w:tcW w:w="704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Прицеп с дышлом</w:t>
            </w:r>
          </w:p>
        </w:tc>
        <w:tc>
          <w:tcPr>
            <w:tcW w:w="3073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от 5000 </w:t>
            </w:r>
          </w:p>
        </w:tc>
      </w:tr>
    </w:tbl>
    <w:p w:rsidR="003F15A4" w:rsidRDefault="003F15A4" w:rsidP="003F15A4">
      <w:pPr>
        <w:pStyle w:val="a4"/>
        <w:spacing w:before="0" w:beforeAutospacing="0" w:after="0" w:afterAutospacing="0"/>
        <w:rPr>
          <w:rFonts w:ascii="Arial" w:hAnsi="Arial" w:cs="Arial"/>
          <w:color w:val="585866"/>
          <w:sz w:val="21"/>
          <w:szCs w:val="21"/>
        </w:rPr>
      </w:pPr>
      <w:r>
        <w:rPr>
          <w:rFonts w:ascii="Arial" w:hAnsi="Arial" w:cs="Arial"/>
          <w:color w:val="585866"/>
          <w:sz w:val="21"/>
          <w:szCs w:val="21"/>
        </w:rPr>
        <w:t>Приведенный выше прайс-лист является ориентировочным. Итоговая </w:t>
      </w:r>
      <w:r>
        <w:rPr>
          <w:rStyle w:val="a5"/>
          <w:rFonts w:ascii="Arial" w:hAnsi="Arial" w:cs="Arial"/>
          <w:color w:val="585866"/>
          <w:sz w:val="21"/>
          <w:szCs w:val="21"/>
        </w:rPr>
        <w:t>цена на пескоструй</w:t>
      </w:r>
      <w:r>
        <w:rPr>
          <w:rFonts w:ascii="Arial" w:hAnsi="Arial" w:cs="Arial"/>
          <w:color w:val="585866"/>
          <w:sz w:val="21"/>
          <w:szCs w:val="21"/>
        </w:rPr>
        <w:t xml:space="preserve"> зависит от сложности и объема работ, а также удаленности объекта от Екатеринбурга. Оценка стоимости может быть проведена дистанционно, по чертежам, фото или видео материалам, или же на месте нашим специалистом. </w:t>
      </w:r>
    </w:p>
    <w:p w:rsidR="003F15A4" w:rsidRDefault="003F15A4" w:rsidP="003F15A4">
      <w:pPr>
        <w:pStyle w:val="1"/>
        <w:spacing w:before="150" w:beforeAutospacing="0" w:after="390" w:afterAutospacing="0"/>
        <w:rPr>
          <w:rFonts w:ascii="Arial" w:eastAsia="Times New Roman" w:hAnsi="Arial" w:cs="Arial"/>
          <w:b w:val="0"/>
          <w:bCs w:val="0"/>
          <w:color w:val="175A9E"/>
          <w:sz w:val="39"/>
          <w:szCs w:val="39"/>
        </w:rPr>
      </w:pPr>
      <w:bookmarkStart w:id="6" w:name="6"/>
      <w:bookmarkEnd w:id="6"/>
      <w:r>
        <w:rPr>
          <w:rFonts w:ascii="Arial" w:eastAsia="Times New Roman" w:hAnsi="Arial" w:cs="Arial"/>
          <w:b w:val="0"/>
          <w:bCs w:val="0"/>
          <w:color w:val="175A9E"/>
          <w:sz w:val="39"/>
          <w:szCs w:val="39"/>
        </w:rPr>
        <w:t>Цена на пескоструй деталей мотоцикла</w:t>
      </w:r>
    </w:p>
    <w:tbl>
      <w:tblPr>
        <w:tblW w:w="1020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2976"/>
      </w:tblGrid>
      <w:tr w:rsidR="003F15A4" w:rsidTr="003F15A4">
        <w:trPr>
          <w:tblCellSpacing w:w="15" w:type="dxa"/>
        </w:trPr>
        <w:tc>
          <w:tcPr>
            <w:tcW w:w="7185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color w:val="FFFFFF"/>
              </w:rPr>
              <w:t>Рама</w:t>
            </w:r>
          </w:p>
        </w:tc>
        <w:tc>
          <w:tcPr>
            <w:tcW w:w="2931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от 1000 </w:t>
            </w:r>
          </w:p>
        </w:tc>
      </w:tr>
      <w:tr w:rsidR="003F15A4" w:rsidTr="003F15A4">
        <w:trPr>
          <w:tblCellSpacing w:w="15" w:type="dxa"/>
        </w:trPr>
        <w:tc>
          <w:tcPr>
            <w:tcW w:w="7185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Маятник</w:t>
            </w:r>
          </w:p>
        </w:tc>
        <w:tc>
          <w:tcPr>
            <w:tcW w:w="2931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500 </w:t>
            </w:r>
          </w:p>
        </w:tc>
      </w:tr>
      <w:tr w:rsidR="003F15A4" w:rsidTr="003F15A4">
        <w:trPr>
          <w:tblCellSpacing w:w="15" w:type="dxa"/>
        </w:trPr>
        <w:tc>
          <w:tcPr>
            <w:tcW w:w="7185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lastRenderedPageBreak/>
              <w:t>Крыло переднее</w:t>
            </w:r>
          </w:p>
        </w:tc>
        <w:tc>
          <w:tcPr>
            <w:tcW w:w="2931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500 </w:t>
            </w:r>
          </w:p>
        </w:tc>
      </w:tr>
      <w:tr w:rsidR="003F15A4" w:rsidTr="003F15A4">
        <w:trPr>
          <w:tblCellSpacing w:w="15" w:type="dxa"/>
        </w:trPr>
        <w:tc>
          <w:tcPr>
            <w:tcW w:w="7185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Крышка боковая</w:t>
            </w:r>
          </w:p>
        </w:tc>
        <w:tc>
          <w:tcPr>
            <w:tcW w:w="2931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500 </w:t>
            </w:r>
          </w:p>
        </w:tc>
      </w:tr>
      <w:tr w:rsidR="003F15A4" w:rsidTr="003F15A4">
        <w:trPr>
          <w:tblCellSpacing w:w="15" w:type="dxa"/>
        </w:trPr>
        <w:tc>
          <w:tcPr>
            <w:tcW w:w="7185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Вилка в сборе</w:t>
            </w:r>
          </w:p>
        </w:tc>
        <w:tc>
          <w:tcPr>
            <w:tcW w:w="2931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500 </w:t>
            </w:r>
          </w:p>
        </w:tc>
      </w:tr>
      <w:tr w:rsidR="003F15A4" w:rsidTr="003F15A4">
        <w:trPr>
          <w:tblCellSpacing w:w="15" w:type="dxa"/>
        </w:trPr>
        <w:tc>
          <w:tcPr>
            <w:tcW w:w="7185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Глушитель</w:t>
            </w:r>
          </w:p>
        </w:tc>
        <w:tc>
          <w:tcPr>
            <w:tcW w:w="2931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500 </w:t>
            </w:r>
          </w:p>
        </w:tc>
      </w:tr>
      <w:tr w:rsidR="003F15A4" w:rsidTr="003F15A4">
        <w:trPr>
          <w:tblCellSpacing w:w="15" w:type="dxa"/>
        </w:trPr>
        <w:tc>
          <w:tcPr>
            <w:tcW w:w="7185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Диски</w:t>
            </w:r>
          </w:p>
        </w:tc>
        <w:tc>
          <w:tcPr>
            <w:tcW w:w="2931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от 500 </w:t>
            </w:r>
          </w:p>
        </w:tc>
      </w:tr>
      <w:tr w:rsidR="003F15A4" w:rsidTr="003F15A4">
        <w:trPr>
          <w:tblCellSpacing w:w="15" w:type="dxa"/>
        </w:trPr>
        <w:tc>
          <w:tcPr>
            <w:tcW w:w="7185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Бак</w:t>
            </w:r>
          </w:p>
        </w:tc>
        <w:tc>
          <w:tcPr>
            <w:tcW w:w="2931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500 </w:t>
            </w:r>
          </w:p>
        </w:tc>
      </w:tr>
      <w:tr w:rsidR="003F15A4" w:rsidTr="003F15A4">
        <w:trPr>
          <w:tblCellSpacing w:w="15" w:type="dxa"/>
        </w:trPr>
        <w:tc>
          <w:tcPr>
            <w:tcW w:w="7185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Траверс</w:t>
            </w:r>
          </w:p>
        </w:tc>
        <w:tc>
          <w:tcPr>
            <w:tcW w:w="2931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450 </w:t>
            </w:r>
          </w:p>
        </w:tc>
      </w:tr>
      <w:tr w:rsidR="003F15A4" w:rsidTr="003F15A4">
        <w:trPr>
          <w:tblCellSpacing w:w="15" w:type="dxa"/>
        </w:trPr>
        <w:tc>
          <w:tcPr>
            <w:tcW w:w="7185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Руль</w:t>
            </w:r>
          </w:p>
        </w:tc>
        <w:tc>
          <w:tcPr>
            <w:tcW w:w="2931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400 </w:t>
            </w:r>
          </w:p>
        </w:tc>
      </w:tr>
      <w:tr w:rsidR="003F15A4" w:rsidTr="003F15A4">
        <w:trPr>
          <w:tblCellSpacing w:w="15" w:type="dxa"/>
        </w:trPr>
        <w:tc>
          <w:tcPr>
            <w:tcW w:w="7185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Рама от коляски</w:t>
            </w:r>
          </w:p>
        </w:tc>
        <w:tc>
          <w:tcPr>
            <w:tcW w:w="2931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1000 </w:t>
            </w:r>
          </w:p>
        </w:tc>
      </w:tr>
      <w:tr w:rsidR="003F15A4" w:rsidTr="003F15A4">
        <w:trPr>
          <w:tblCellSpacing w:w="15" w:type="dxa"/>
        </w:trPr>
        <w:tc>
          <w:tcPr>
            <w:tcW w:w="7185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Коляска люлька</w:t>
            </w:r>
          </w:p>
        </w:tc>
        <w:tc>
          <w:tcPr>
            <w:tcW w:w="2931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от 3000 </w:t>
            </w:r>
          </w:p>
        </w:tc>
      </w:tr>
    </w:tbl>
    <w:p w:rsidR="003F15A4" w:rsidRDefault="003F15A4" w:rsidP="003F15A4">
      <w:pPr>
        <w:pStyle w:val="a4"/>
        <w:spacing w:before="0" w:beforeAutospacing="0" w:after="0" w:afterAutospacing="0"/>
        <w:rPr>
          <w:rFonts w:ascii="Arial" w:hAnsi="Arial" w:cs="Arial"/>
          <w:color w:val="585866"/>
          <w:sz w:val="21"/>
          <w:szCs w:val="21"/>
        </w:rPr>
      </w:pPr>
    </w:p>
    <w:p w:rsidR="003F15A4" w:rsidRDefault="003F15A4" w:rsidP="003F15A4">
      <w:pPr>
        <w:pStyle w:val="a4"/>
        <w:spacing w:before="0" w:beforeAutospacing="0" w:after="0" w:afterAutospacing="0"/>
        <w:rPr>
          <w:rFonts w:ascii="Arial" w:hAnsi="Arial" w:cs="Arial"/>
          <w:color w:val="585866"/>
          <w:sz w:val="21"/>
          <w:szCs w:val="21"/>
        </w:rPr>
      </w:pPr>
      <w:r>
        <w:rPr>
          <w:rFonts w:ascii="Arial" w:hAnsi="Arial" w:cs="Arial"/>
          <w:color w:val="585866"/>
          <w:sz w:val="21"/>
          <w:szCs w:val="21"/>
        </w:rPr>
        <w:t>Приведенный выше прайс-лист является ориентировочным. Итоговая </w:t>
      </w:r>
      <w:r>
        <w:rPr>
          <w:rStyle w:val="a5"/>
          <w:rFonts w:ascii="Arial" w:hAnsi="Arial" w:cs="Arial"/>
          <w:color w:val="585866"/>
          <w:sz w:val="21"/>
          <w:szCs w:val="21"/>
        </w:rPr>
        <w:t>цена на пескоструй</w:t>
      </w:r>
      <w:r>
        <w:rPr>
          <w:rFonts w:ascii="Arial" w:hAnsi="Arial" w:cs="Arial"/>
          <w:color w:val="585866"/>
          <w:sz w:val="21"/>
          <w:szCs w:val="21"/>
        </w:rPr>
        <w:t xml:space="preserve"> зависит от сложности и объема работ, а также удаленности объекта от Екатеринбурга. Оценка стоимости может быть проведена дистанционно, по чертежам, фото или видео материалам, или же на месте нашим специалистом. </w:t>
      </w:r>
    </w:p>
    <w:p w:rsidR="003F15A4" w:rsidRDefault="003F15A4" w:rsidP="003F15A4">
      <w:pPr>
        <w:pStyle w:val="1"/>
        <w:spacing w:before="150" w:beforeAutospacing="0" w:after="390" w:afterAutospacing="0"/>
        <w:rPr>
          <w:rFonts w:ascii="Arial" w:eastAsia="Times New Roman" w:hAnsi="Arial" w:cs="Arial"/>
          <w:b w:val="0"/>
          <w:bCs w:val="0"/>
          <w:color w:val="175A9E"/>
          <w:sz w:val="39"/>
          <w:szCs w:val="39"/>
        </w:rPr>
      </w:pPr>
      <w:bookmarkStart w:id="7" w:name="7"/>
      <w:bookmarkEnd w:id="7"/>
      <w:r>
        <w:rPr>
          <w:rFonts w:ascii="Arial" w:eastAsia="Times New Roman" w:hAnsi="Arial" w:cs="Arial"/>
          <w:b w:val="0"/>
          <w:bCs w:val="0"/>
          <w:color w:val="175A9E"/>
          <w:sz w:val="39"/>
          <w:szCs w:val="39"/>
        </w:rPr>
        <w:t>Очистка металла от коррозии, цена</w:t>
      </w:r>
    </w:p>
    <w:p w:rsidR="003F15A4" w:rsidRDefault="003F15A4" w:rsidP="003F15A4">
      <w:pPr>
        <w:pStyle w:val="a4"/>
        <w:spacing w:before="0" w:beforeAutospacing="0" w:after="0" w:afterAutospacing="0"/>
        <w:rPr>
          <w:rFonts w:ascii="Arial" w:hAnsi="Arial" w:cs="Arial"/>
          <w:color w:val="585866"/>
          <w:sz w:val="21"/>
          <w:szCs w:val="21"/>
        </w:rPr>
      </w:pPr>
      <w:r>
        <w:rPr>
          <w:rFonts w:ascii="Arial" w:hAnsi="Arial" w:cs="Arial"/>
          <w:color w:val="585866"/>
          <w:sz w:val="21"/>
          <w:szCs w:val="21"/>
        </w:rPr>
        <w:t>Очистка металла от коррозии, </w:t>
      </w:r>
      <w:r w:rsidRPr="003F15A4">
        <w:rPr>
          <w:rFonts w:ascii="Arial" w:hAnsi="Arial" w:cs="Arial"/>
          <w:color w:val="585866"/>
          <w:sz w:val="21"/>
          <w:szCs w:val="21"/>
        </w:rPr>
        <w:t>ржавчины</w:t>
      </w:r>
      <w:r>
        <w:rPr>
          <w:rFonts w:ascii="Arial" w:hAnsi="Arial" w:cs="Arial"/>
          <w:color w:val="585866"/>
          <w:sz w:val="21"/>
          <w:szCs w:val="21"/>
        </w:rPr>
        <w:t> и грязи осуществляется благодаря готовым импортным средствам, созданным специально для ее удаления. Но у таких средств есть существенный недостаток – они, как правило, обладают очень низкой эффективностью. Качественная очистка металла таким способом маловероятна, в лучшем случае удастся справиться с легким малозаметным налетом. При этом стоимость подобных средств достаточно высока.</w:t>
      </w:r>
    </w:p>
    <w:p w:rsidR="003F15A4" w:rsidRDefault="003F15A4" w:rsidP="003F15A4">
      <w:pPr>
        <w:pStyle w:val="a4"/>
        <w:spacing w:before="0" w:beforeAutospacing="0" w:after="0" w:afterAutospacing="0"/>
        <w:rPr>
          <w:rFonts w:ascii="Arial" w:hAnsi="Arial" w:cs="Arial"/>
          <w:color w:val="585866"/>
          <w:sz w:val="21"/>
          <w:szCs w:val="21"/>
        </w:rPr>
      </w:pPr>
      <w:r>
        <w:rPr>
          <w:rFonts w:ascii="Arial" w:hAnsi="Arial" w:cs="Arial"/>
          <w:color w:val="585866"/>
          <w:sz w:val="21"/>
          <w:szCs w:val="21"/>
        </w:rPr>
        <w:t>Антикоррозийная обработка деталей при помощи </w:t>
      </w:r>
      <w:proofErr w:type="spellStart"/>
      <w:r w:rsidRPr="003F15A4">
        <w:rPr>
          <w:rFonts w:ascii="Arial" w:hAnsi="Arial" w:cs="Arial"/>
          <w:color w:val="585866"/>
          <w:sz w:val="21"/>
          <w:szCs w:val="21"/>
        </w:rPr>
        <w:t>пескоструя</w:t>
      </w:r>
      <w:proofErr w:type="spellEnd"/>
      <w:r>
        <w:rPr>
          <w:rFonts w:ascii="Arial" w:hAnsi="Arial" w:cs="Arial"/>
          <w:color w:val="585866"/>
          <w:sz w:val="21"/>
          <w:szCs w:val="21"/>
        </w:rPr>
        <w:t> производится до нанесения на поверхность металла защитных составов или свежего покрытия. Данная технология позволяет эффективно очистить их от продуктов коррозии, затвердевших нефтепродуктов, солевых окалин, нагара и следов предыдущих покрасок.</w:t>
      </w:r>
    </w:p>
    <w:tbl>
      <w:tblPr>
        <w:tblW w:w="1020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2976"/>
      </w:tblGrid>
      <w:tr w:rsidR="003F15A4" w:rsidTr="003F15A4">
        <w:trPr>
          <w:tblCellSpacing w:w="15" w:type="dxa"/>
        </w:trPr>
        <w:tc>
          <w:tcPr>
            <w:tcW w:w="7185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color w:val="FFFFFF"/>
              </w:rPr>
              <w:t>Очистка металла от коррозии</w:t>
            </w:r>
          </w:p>
        </w:tc>
        <w:tc>
          <w:tcPr>
            <w:tcW w:w="2931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от 400 /м2</w:t>
            </w:r>
          </w:p>
        </w:tc>
      </w:tr>
      <w:tr w:rsidR="003F15A4" w:rsidTr="003F15A4">
        <w:trPr>
          <w:tblCellSpacing w:w="15" w:type="dxa"/>
        </w:trPr>
        <w:tc>
          <w:tcPr>
            <w:tcW w:w="7185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color w:val="FFFFFF"/>
              </w:rPr>
            </w:pPr>
            <w:r>
              <w:rPr>
                <w:color w:val="FFFFFF"/>
              </w:rPr>
              <w:t>Пескоструйная обработка чёрного листового металла от окалины</w:t>
            </w:r>
          </w:p>
        </w:tc>
        <w:tc>
          <w:tcPr>
            <w:tcW w:w="2931" w:type="dxa"/>
            <w:shd w:val="clear" w:color="auto" w:fill="1D73CC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от 400 /м2</w:t>
            </w:r>
          </w:p>
        </w:tc>
      </w:tr>
    </w:tbl>
    <w:p w:rsidR="003F15A4" w:rsidRDefault="003F15A4" w:rsidP="003F15A4">
      <w:pPr>
        <w:pStyle w:val="a4"/>
        <w:spacing w:before="0" w:beforeAutospacing="0" w:after="0" w:afterAutospacing="0"/>
        <w:rPr>
          <w:rFonts w:ascii="Arial" w:hAnsi="Arial" w:cs="Arial"/>
          <w:color w:val="585866"/>
          <w:sz w:val="21"/>
          <w:szCs w:val="21"/>
        </w:rPr>
      </w:pPr>
    </w:p>
    <w:p w:rsidR="003F15A4" w:rsidRDefault="003F15A4" w:rsidP="003F15A4">
      <w:pPr>
        <w:pStyle w:val="a4"/>
        <w:spacing w:before="0" w:beforeAutospacing="0" w:after="0" w:afterAutospacing="0"/>
        <w:rPr>
          <w:rFonts w:ascii="Arial" w:hAnsi="Arial" w:cs="Arial"/>
          <w:color w:val="585866"/>
          <w:sz w:val="21"/>
          <w:szCs w:val="21"/>
        </w:rPr>
      </w:pPr>
      <w:r w:rsidRPr="003F15A4">
        <w:rPr>
          <w:rFonts w:ascii="Arial" w:hAnsi="Arial" w:cs="Arial"/>
          <w:color w:val="585866"/>
          <w:sz w:val="21"/>
          <w:szCs w:val="21"/>
        </w:rPr>
        <w:t>Пескоструйка</w:t>
      </w:r>
      <w:r>
        <w:rPr>
          <w:rFonts w:ascii="Arial" w:hAnsi="Arial" w:cs="Arial"/>
          <w:color w:val="585866"/>
          <w:sz w:val="21"/>
          <w:szCs w:val="21"/>
        </w:rPr>
        <w:t> очистит от ржавчины большие площади очень быстро, к тому же, для этого способа очистки труднодоступных мест практически не существует.</w:t>
      </w:r>
    </w:p>
    <w:p w:rsidR="003F15A4" w:rsidRDefault="003F15A4" w:rsidP="003F15A4">
      <w:pPr>
        <w:pStyle w:val="a4"/>
        <w:spacing w:before="0" w:beforeAutospacing="0" w:after="0" w:afterAutospacing="0"/>
        <w:rPr>
          <w:rFonts w:ascii="Arial" w:hAnsi="Arial" w:cs="Arial"/>
          <w:color w:val="585866"/>
          <w:sz w:val="21"/>
          <w:szCs w:val="21"/>
        </w:rPr>
      </w:pPr>
      <w:r>
        <w:rPr>
          <w:rFonts w:ascii="Arial" w:hAnsi="Arial" w:cs="Arial"/>
          <w:color w:val="585866"/>
          <w:sz w:val="21"/>
          <w:szCs w:val="21"/>
        </w:rPr>
        <w:t>Приведенный выше прайс-лист является ориентировочным. Итоговая </w:t>
      </w:r>
      <w:r>
        <w:rPr>
          <w:rStyle w:val="a5"/>
          <w:rFonts w:ascii="Arial" w:hAnsi="Arial" w:cs="Arial"/>
          <w:color w:val="585866"/>
          <w:sz w:val="21"/>
          <w:szCs w:val="21"/>
        </w:rPr>
        <w:t>цена на пескоструй</w:t>
      </w:r>
      <w:r>
        <w:rPr>
          <w:rFonts w:ascii="Arial" w:hAnsi="Arial" w:cs="Arial"/>
          <w:color w:val="585866"/>
          <w:sz w:val="21"/>
          <w:szCs w:val="21"/>
        </w:rPr>
        <w:t xml:space="preserve"> зависит от сложности и объема работ, а также удаленности объекта от Екатеринбурга. Оценка стоимости может быть проведена дистанционно, по чертежам, фото или видео материалам, или же на месте нашим специалистом. </w:t>
      </w:r>
    </w:p>
    <w:p w:rsidR="003F15A4" w:rsidRDefault="003F15A4" w:rsidP="003F15A4">
      <w:pPr>
        <w:pStyle w:val="1"/>
        <w:spacing w:before="150" w:beforeAutospacing="0" w:after="390" w:afterAutospacing="0"/>
        <w:rPr>
          <w:rFonts w:ascii="Arial" w:eastAsia="Times New Roman" w:hAnsi="Arial" w:cs="Arial"/>
          <w:b w:val="0"/>
          <w:bCs w:val="0"/>
          <w:color w:val="175A9E"/>
          <w:sz w:val="39"/>
          <w:szCs w:val="39"/>
        </w:rPr>
      </w:pPr>
      <w:bookmarkStart w:id="8" w:name="8"/>
      <w:bookmarkEnd w:id="8"/>
      <w:r>
        <w:rPr>
          <w:rFonts w:ascii="Arial" w:eastAsia="Times New Roman" w:hAnsi="Arial" w:cs="Arial"/>
          <w:b w:val="0"/>
          <w:bCs w:val="0"/>
          <w:color w:val="175A9E"/>
          <w:sz w:val="39"/>
          <w:szCs w:val="39"/>
        </w:rPr>
        <w:t>Удаление лакокрасочных покрытий, цена</w:t>
      </w:r>
    </w:p>
    <w:p w:rsidR="003F15A4" w:rsidRDefault="003F15A4" w:rsidP="003F15A4">
      <w:pPr>
        <w:pStyle w:val="a4"/>
        <w:spacing w:before="0" w:beforeAutospacing="0" w:after="150" w:afterAutospacing="0"/>
        <w:rPr>
          <w:rFonts w:ascii="Arial" w:hAnsi="Arial" w:cs="Arial"/>
          <w:color w:val="585866"/>
          <w:sz w:val="21"/>
          <w:szCs w:val="21"/>
        </w:rPr>
      </w:pPr>
      <w:r>
        <w:rPr>
          <w:rFonts w:ascii="Arial" w:hAnsi="Arial" w:cs="Arial"/>
          <w:color w:val="585866"/>
          <w:sz w:val="21"/>
          <w:szCs w:val="21"/>
        </w:rPr>
        <w:t>Любую краску и лак можно удалить, применяя на малых поверхностях щетку по металлу и шкурку, а на больших – пескоструйную очистку с разными видами абразивных материалов.</w:t>
      </w:r>
    </w:p>
    <w:p w:rsidR="003F15A4" w:rsidRDefault="003F15A4" w:rsidP="003F15A4">
      <w:pPr>
        <w:pStyle w:val="a4"/>
        <w:spacing w:before="0" w:beforeAutospacing="0" w:after="150" w:afterAutospacing="0"/>
        <w:rPr>
          <w:rFonts w:ascii="Arial" w:hAnsi="Arial" w:cs="Arial"/>
          <w:color w:val="585866"/>
          <w:sz w:val="21"/>
          <w:szCs w:val="21"/>
        </w:rPr>
      </w:pPr>
      <w:r>
        <w:rPr>
          <w:rFonts w:ascii="Arial" w:hAnsi="Arial" w:cs="Arial"/>
          <w:color w:val="585866"/>
          <w:sz w:val="21"/>
          <w:szCs w:val="21"/>
        </w:rPr>
        <w:t>Во-первых, при этом не имеет значения тип краски.</w:t>
      </w:r>
    </w:p>
    <w:p w:rsidR="003F15A4" w:rsidRDefault="003F15A4" w:rsidP="003F15A4">
      <w:pPr>
        <w:pStyle w:val="a4"/>
        <w:spacing w:before="0" w:beforeAutospacing="0" w:after="0" w:afterAutospacing="0"/>
        <w:rPr>
          <w:rFonts w:ascii="Arial" w:hAnsi="Arial" w:cs="Arial"/>
          <w:color w:val="585866"/>
          <w:sz w:val="21"/>
          <w:szCs w:val="21"/>
        </w:rPr>
      </w:pPr>
      <w:r>
        <w:rPr>
          <w:rFonts w:ascii="Arial" w:hAnsi="Arial" w:cs="Arial"/>
          <w:color w:val="585866"/>
          <w:sz w:val="21"/>
          <w:szCs w:val="21"/>
        </w:rPr>
        <w:t>Во-вторых, </w:t>
      </w:r>
      <w:r w:rsidRPr="003F15A4">
        <w:rPr>
          <w:rFonts w:ascii="Arial" w:hAnsi="Arial" w:cs="Arial"/>
          <w:color w:val="585866"/>
          <w:sz w:val="21"/>
          <w:szCs w:val="21"/>
        </w:rPr>
        <w:t>пескоструйная очистка</w:t>
      </w:r>
      <w:r>
        <w:rPr>
          <w:rFonts w:ascii="Arial" w:hAnsi="Arial" w:cs="Arial"/>
          <w:color w:val="585866"/>
          <w:sz w:val="21"/>
          <w:szCs w:val="21"/>
        </w:rPr>
        <w:t> наносит на металле своеобразную микроскопическую нарезку, благодаря которой новый слой краски ложится на очищенную поверхность практически идеально.</w:t>
      </w:r>
    </w:p>
    <w:p w:rsidR="003F15A4" w:rsidRDefault="003F15A4" w:rsidP="003F15A4">
      <w:pPr>
        <w:pStyle w:val="a4"/>
        <w:spacing w:before="0" w:beforeAutospacing="0" w:after="150" w:afterAutospacing="0"/>
        <w:rPr>
          <w:rFonts w:ascii="Arial" w:hAnsi="Arial" w:cs="Arial"/>
          <w:color w:val="585866"/>
          <w:sz w:val="21"/>
          <w:szCs w:val="21"/>
        </w:rPr>
      </w:pPr>
      <w:r>
        <w:rPr>
          <w:rFonts w:ascii="Arial" w:hAnsi="Arial" w:cs="Arial"/>
          <w:color w:val="585866"/>
          <w:sz w:val="21"/>
          <w:szCs w:val="21"/>
        </w:rPr>
        <w:lastRenderedPageBreak/>
        <w:t>В-третьих, таким образом один сотрудник за рабочий день может удалить лакокрасочное покрытие в поверхности площадью около 100 квадратных метров.</w:t>
      </w:r>
    </w:p>
    <w:p w:rsidR="003F15A4" w:rsidRDefault="003F15A4" w:rsidP="003F15A4">
      <w:pPr>
        <w:pStyle w:val="a4"/>
        <w:spacing w:before="0" w:beforeAutospacing="0" w:after="0" w:afterAutospacing="0"/>
        <w:rPr>
          <w:rFonts w:ascii="Arial" w:hAnsi="Arial" w:cs="Arial"/>
          <w:color w:val="585866"/>
          <w:sz w:val="21"/>
          <w:szCs w:val="21"/>
        </w:rPr>
      </w:pPr>
      <w:r>
        <w:rPr>
          <w:rFonts w:ascii="Arial" w:hAnsi="Arial" w:cs="Arial"/>
          <w:color w:val="585866"/>
          <w:sz w:val="21"/>
          <w:szCs w:val="21"/>
        </w:rPr>
        <w:t>Кроме того, </w:t>
      </w:r>
      <w:r w:rsidRPr="003F15A4">
        <w:rPr>
          <w:rFonts w:ascii="Arial" w:hAnsi="Arial" w:cs="Arial"/>
          <w:color w:val="585866"/>
          <w:sz w:val="21"/>
          <w:szCs w:val="21"/>
        </w:rPr>
        <w:t>пескоструйная очистка</w:t>
      </w:r>
      <w:r>
        <w:rPr>
          <w:rFonts w:ascii="Arial" w:hAnsi="Arial" w:cs="Arial"/>
          <w:color w:val="585866"/>
          <w:sz w:val="21"/>
          <w:szCs w:val="21"/>
        </w:rPr>
        <w:t> поверхности – это гарантия того, что лакокрасочное покрытие будет удалено даже в самых труднодоступных местах, на различных поверхностях и материалах.</w:t>
      </w:r>
    </w:p>
    <w:tbl>
      <w:tblPr>
        <w:tblW w:w="130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5"/>
        <w:gridCol w:w="3045"/>
      </w:tblGrid>
      <w:tr w:rsidR="003F15A4" w:rsidTr="003F15A4">
        <w:trPr>
          <w:tblCellSpacing w:w="15" w:type="dxa"/>
        </w:trPr>
        <w:tc>
          <w:tcPr>
            <w:tcW w:w="0" w:type="auto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color w:val="FFFFFF"/>
              </w:rPr>
              <w:t>Удаление лакокрасочного покрытия</w:t>
            </w:r>
          </w:p>
        </w:tc>
        <w:tc>
          <w:tcPr>
            <w:tcW w:w="3000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от 800 /м2</w:t>
            </w:r>
          </w:p>
        </w:tc>
      </w:tr>
    </w:tbl>
    <w:p w:rsidR="003F15A4" w:rsidRDefault="003F15A4" w:rsidP="003F15A4">
      <w:pPr>
        <w:pStyle w:val="a4"/>
        <w:spacing w:before="0" w:beforeAutospacing="0" w:after="0" w:afterAutospacing="0"/>
        <w:rPr>
          <w:rFonts w:ascii="Arial" w:hAnsi="Arial" w:cs="Arial"/>
          <w:color w:val="585866"/>
          <w:sz w:val="21"/>
          <w:szCs w:val="21"/>
        </w:rPr>
      </w:pPr>
      <w:r>
        <w:rPr>
          <w:rFonts w:ascii="Arial" w:hAnsi="Arial" w:cs="Arial"/>
          <w:color w:val="585866"/>
          <w:sz w:val="21"/>
          <w:szCs w:val="21"/>
        </w:rPr>
        <w:t>Приведенный выше прайс-лист является ориентировочным. Итоговая </w:t>
      </w:r>
      <w:r>
        <w:rPr>
          <w:rStyle w:val="a5"/>
          <w:rFonts w:ascii="Arial" w:hAnsi="Arial" w:cs="Arial"/>
          <w:color w:val="585866"/>
          <w:sz w:val="21"/>
          <w:szCs w:val="21"/>
        </w:rPr>
        <w:t>цена на пескоструй</w:t>
      </w:r>
      <w:r>
        <w:rPr>
          <w:rFonts w:ascii="Arial" w:hAnsi="Arial" w:cs="Arial"/>
          <w:color w:val="585866"/>
          <w:sz w:val="21"/>
          <w:szCs w:val="21"/>
        </w:rPr>
        <w:t xml:space="preserve"> зависит от сложности и объема работ, а также удаленности объекта от Екатеринбурга. Оценка стоимости может быть проведена дистанционно, по чертежам, фото или видео материалам, или же на месте нашим специалистом. </w:t>
      </w:r>
    </w:p>
    <w:p w:rsidR="003F15A4" w:rsidRDefault="003F15A4" w:rsidP="003F15A4">
      <w:pPr>
        <w:pStyle w:val="1"/>
        <w:spacing w:before="150" w:beforeAutospacing="0" w:after="390" w:afterAutospacing="0"/>
        <w:rPr>
          <w:rFonts w:ascii="Arial" w:eastAsia="Times New Roman" w:hAnsi="Arial" w:cs="Arial"/>
          <w:b w:val="0"/>
          <w:bCs w:val="0"/>
          <w:color w:val="175A9E"/>
          <w:sz w:val="39"/>
          <w:szCs w:val="39"/>
        </w:rPr>
      </w:pPr>
      <w:bookmarkStart w:id="9" w:name="9"/>
      <w:bookmarkEnd w:id="9"/>
      <w:r>
        <w:rPr>
          <w:rFonts w:ascii="Arial" w:eastAsia="Times New Roman" w:hAnsi="Arial" w:cs="Arial"/>
          <w:b w:val="0"/>
          <w:bCs w:val="0"/>
          <w:color w:val="175A9E"/>
          <w:sz w:val="39"/>
          <w:szCs w:val="39"/>
        </w:rPr>
        <w:t>Очистка после пожара, цена</w:t>
      </w:r>
    </w:p>
    <w:p w:rsidR="003F15A4" w:rsidRDefault="003F15A4" w:rsidP="003F15A4">
      <w:pPr>
        <w:pStyle w:val="a4"/>
        <w:spacing w:before="0" w:beforeAutospacing="0" w:after="0" w:afterAutospacing="0"/>
        <w:rPr>
          <w:rFonts w:ascii="Arial" w:hAnsi="Arial" w:cs="Arial"/>
          <w:color w:val="585866"/>
          <w:sz w:val="21"/>
          <w:szCs w:val="21"/>
        </w:rPr>
      </w:pPr>
      <w:r>
        <w:rPr>
          <w:rFonts w:ascii="Arial" w:hAnsi="Arial" w:cs="Arial"/>
          <w:color w:val="585866"/>
          <w:sz w:val="21"/>
          <w:szCs w:val="21"/>
        </w:rPr>
        <w:t>Наиболее эффективным и надежным способом </w:t>
      </w:r>
      <w:r w:rsidRPr="003F15A4">
        <w:rPr>
          <w:rFonts w:ascii="Arial" w:hAnsi="Arial" w:cs="Arial"/>
          <w:color w:val="585866"/>
          <w:sz w:val="21"/>
          <w:szCs w:val="21"/>
        </w:rPr>
        <w:t>удаления нагара</w:t>
      </w:r>
      <w:r>
        <w:rPr>
          <w:rFonts w:ascii="Arial" w:hAnsi="Arial" w:cs="Arial"/>
          <w:color w:val="585866"/>
          <w:sz w:val="21"/>
          <w:szCs w:val="21"/>
        </w:rPr>
        <w:t> считается использование </w:t>
      </w:r>
      <w:r w:rsidRPr="003F15A4">
        <w:rPr>
          <w:rFonts w:ascii="Arial" w:hAnsi="Arial" w:cs="Arial"/>
          <w:color w:val="585866"/>
          <w:sz w:val="21"/>
          <w:szCs w:val="21"/>
        </w:rPr>
        <w:t>пескоструйной обработки</w:t>
      </w:r>
      <w:r>
        <w:rPr>
          <w:rFonts w:ascii="Arial" w:hAnsi="Arial" w:cs="Arial"/>
          <w:color w:val="585866"/>
          <w:sz w:val="21"/>
          <w:szCs w:val="21"/>
        </w:rPr>
        <w:t>. В основе этого метода лежит применение песка или другого абразивного порошка, который распыляется потоком воздуха, и производит максимально качественную очистку после пожара.</w:t>
      </w:r>
    </w:p>
    <w:p w:rsidR="003F15A4" w:rsidRDefault="003F15A4" w:rsidP="003F15A4">
      <w:pPr>
        <w:pStyle w:val="a4"/>
        <w:spacing w:before="0" w:beforeAutospacing="0" w:after="0" w:afterAutospacing="0"/>
        <w:rPr>
          <w:rFonts w:ascii="Arial" w:hAnsi="Arial" w:cs="Arial"/>
          <w:color w:val="585866"/>
          <w:sz w:val="21"/>
          <w:szCs w:val="21"/>
        </w:rPr>
      </w:pPr>
    </w:p>
    <w:p w:rsidR="003F15A4" w:rsidRDefault="003F15A4" w:rsidP="003F15A4">
      <w:pPr>
        <w:pStyle w:val="a4"/>
        <w:spacing w:before="0" w:beforeAutospacing="0" w:after="0" w:afterAutospacing="0"/>
        <w:rPr>
          <w:rFonts w:ascii="Arial" w:hAnsi="Arial" w:cs="Arial"/>
          <w:color w:val="585866"/>
          <w:sz w:val="21"/>
          <w:szCs w:val="21"/>
        </w:rPr>
      </w:pPr>
      <w:r w:rsidRPr="003F15A4">
        <w:rPr>
          <w:rFonts w:ascii="Arial" w:hAnsi="Arial" w:cs="Arial"/>
          <w:color w:val="585866"/>
          <w:sz w:val="21"/>
          <w:szCs w:val="21"/>
        </w:rPr>
        <w:t>Пескоструйная обработка</w:t>
      </w:r>
      <w:r>
        <w:rPr>
          <w:rFonts w:ascii="Arial" w:hAnsi="Arial" w:cs="Arial"/>
          <w:color w:val="585866"/>
          <w:sz w:val="21"/>
          <w:szCs w:val="21"/>
        </w:rPr>
        <w:t> была запатентована еще в 1870 году и с тех пор ее популярность только растет.</w:t>
      </w:r>
    </w:p>
    <w:p w:rsidR="003F15A4" w:rsidRDefault="003F15A4" w:rsidP="003F15A4">
      <w:pPr>
        <w:pStyle w:val="a4"/>
        <w:spacing w:before="0" w:beforeAutospacing="0" w:after="0" w:afterAutospacing="0"/>
        <w:rPr>
          <w:rFonts w:ascii="Arial" w:hAnsi="Arial" w:cs="Arial"/>
          <w:color w:val="585866"/>
          <w:sz w:val="21"/>
          <w:szCs w:val="21"/>
        </w:rPr>
      </w:pPr>
    </w:p>
    <w:p w:rsidR="003F15A4" w:rsidRDefault="003F15A4" w:rsidP="003F15A4">
      <w:pPr>
        <w:pStyle w:val="a4"/>
        <w:spacing w:before="0" w:beforeAutospacing="0" w:after="0" w:afterAutospacing="0"/>
        <w:rPr>
          <w:rFonts w:ascii="Arial" w:hAnsi="Arial" w:cs="Arial"/>
          <w:color w:val="585866"/>
          <w:sz w:val="21"/>
          <w:szCs w:val="21"/>
        </w:rPr>
      </w:pPr>
      <w:r>
        <w:rPr>
          <w:rFonts w:ascii="Arial" w:hAnsi="Arial" w:cs="Arial"/>
          <w:color w:val="585866"/>
          <w:sz w:val="21"/>
          <w:szCs w:val="21"/>
        </w:rPr>
        <w:t>Приведенный выше прайс-лист является ориентировочным. Итоговая </w:t>
      </w:r>
      <w:r>
        <w:rPr>
          <w:rStyle w:val="a5"/>
          <w:rFonts w:ascii="Arial" w:hAnsi="Arial" w:cs="Arial"/>
          <w:color w:val="585866"/>
          <w:sz w:val="21"/>
          <w:szCs w:val="21"/>
        </w:rPr>
        <w:t>цена на пескоструй</w:t>
      </w:r>
      <w:r>
        <w:rPr>
          <w:rFonts w:ascii="Arial" w:hAnsi="Arial" w:cs="Arial"/>
          <w:color w:val="585866"/>
          <w:sz w:val="21"/>
          <w:szCs w:val="21"/>
        </w:rPr>
        <w:t xml:space="preserve"> зависит от сложности и объема работ, а также удаленности объекта от Екатеринбурга. Оценка стоимости может быть проведена дистанционно, по чертежам, фото или видео материалам, или же на месте нашим специалистом. </w:t>
      </w:r>
    </w:p>
    <w:p w:rsidR="003F15A4" w:rsidRDefault="003F15A4" w:rsidP="003F15A4">
      <w:pPr>
        <w:pStyle w:val="1"/>
        <w:spacing w:before="150" w:beforeAutospacing="0" w:after="390" w:afterAutospacing="0"/>
        <w:rPr>
          <w:rFonts w:ascii="Arial" w:eastAsia="Times New Roman" w:hAnsi="Arial" w:cs="Arial"/>
          <w:b w:val="0"/>
          <w:bCs w:val="0"/>
          <w:color w:val="175A9E"/>
          <w:sz w:val="39"/>
          <w:szCs w:val="39"/>
        </w:rPr>
      </w:pPr>
      <w:bookmarkStart w:id="10" w:name="11"/>
      <w:bookmarkEnd w:id="10"/>
      <w:r>
        <w:rPr>
          <w:rFonts w:ascii="Arial" w:eastAsia="Times New Roman" w:hAnsi="Arial" w:cs="Arial"/>
          <w:b w:val="0"/>
          <w:bCs w:val="0"/>
          <w:color w:val="175A9E"/>
          <w:sz w:val="39"/>
          <w:szCs w:val="39"/>
        </w:rPr>
        <w:t>Очистка фасада и удаление граффити</w:t>
      </w:r>
    </w:p>
    <w:p w:rsidR="003F15A4" w:rsidRDefault="003F15A4" w:rsidP="003F15A4">
      <w:pPr>
        <w:pStyle w:val="a4"/>
        <w:spacing w:before="0" w:beforeAutospacing="0" w:after="0" w:afterAutospacing="0"/>
        <w:rPr>
          <w:rFonts w:ascii="Arial" w:hAnsi="Arial" w:cs="Arial"/>
          <w:color w:val="585866"/>
          <w:sz w:val="21"/>
          <w:szCs w:val="21"/>
        </w:rPr>
      </w:pPr>
      <w:r>
        <w:rPr>
          <w:rFonts w:ascii="Arial" w:hAnsi="Arial" w:cs="Arial"/>
          <w:color w:val="585866"/>
          <w:sz w:val="21"/>
          <w:szCs w:val="21"/>
        </w:rPr>
        <w:t>По своей сути </w:t>
      </w:r>
      <w:r w:rsidRPr="003F15A4">
        <w:rPr>
          <w:rFonts w:ascii="Arial" w:hAnsi="Arial" w:cs="Arial"/>
          <w:color w:val="585866"/>
          <w:sz w:val="21"/>
          <w:szCs w:val="21"/>
        </w:rPr>
        <w:t>пескоструйная очистка</w:t>
      </w:r>
      <w:r>
        <w:rPr>
          <w:rFonts w:ascii="Arial" w:hAnsi="Arial" w:cs="Arial"/>
          <w:color w:val="585866"/>
          <w:sz w:val="21"/>
          <w:szCs w:val="21"/>
        </w:rPr>
        <w:t> фасада представляет собой холодную обработку поверхности специальным абразивным порошком или песком, который распыляется сильным потоком воздуха.</w:t>
      </w:r>
    </w:p>
    <w:p w:rsidR="003F15A4" w:rsidRDefault="003F15A4" w:rsidP="003F15A4">
      <w:pPr>
        <w:pStyle w:val="a4"/>
        <w:spacing w:before="0" w:beforeAutospacing="0" w:after="0" w:afterAutospacing="0"/>
        <w:rPr>
          <w:rFonts w:ascii="Arial" w:hAnsi="Arial" w:cs="Arial"/>
          <w:color w:val="585866"/>
          <w:sz w:val="21"/>
          <w:szCs w:val="21"/>
        </w:rPr>
      </w:pPr>
      <w:r>
        <w:rPr>
          <w:rFonts w:ascii="Arial" w:hAnsi="Arial" w:cs="Arial"/>
          <w:color w:val="585866"/>
          <w:sz w:val="21"/>
          <w:szCs w:val="21"/>
        </w:rPr>
        <w:t>Наш город страдает от вандализма и нашествия граффити и потому одной из самых востребованных услуг при очистке фасада является </w:t>
      </w:r>
      <w:r w:rsidRPr="003F15A4">
        <w:rPr>
          <w:rFonts w:ascii="Arial" w:hAnsi="Arial" w:cs="Arial"/>
          <w:color w:val="585866"/>
          <w:sz w:val="21"/>
          <w:szCs w:val="21"/>
        </w:rPr>
        <w:t>удаление граффити</w:t>
      </w:r>
      <w:r>
        <w:rPr>
          <w:rFonts w:ascii="Arial" w:hAnsi="Arial" w:cs="Arial"/>
          <w:color w:val="585866"/>
          <w:sz w:val="21"/>
          <w:szCs w:val="21"/>
        </w:rPr>
        <w:t> и рисунков краской. </w:t>
      </w:r>
      <w:r w:rsidRPr="003F15A4">
        <w:rPr>
          <w:rFonts w:ascii="Arial" w:hAnsi="Arial" w:cs="Arial"/>
          <w:color w:val="585866"/>
          <w:sz w:val="21"/>
          <w:szCs w:val="21"/>
        </w:rPr>
        <w:t>Пескоструйная обработка</w:t>
      </w:r>
      <w:r>
        <w:rPr>
          <w:rFonts w:ascii="Arial" w:hAnsi="Arial" w:cs="Arial"/>
          <w:color w:val="585866"/>
          <w:sz w:val="21"/>
          <w:szCs w:val="21"/>
        </w:rPr>
        <w:t> – это быстрый и эффективный способ удаления граффити. А основное преимущество, которым обладает пескоструй цена.</w:t>
      </w:r>
    </w:p>
    <w:tbl>
      <w:tblPr>
        <w:tblW w:w="130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5"/>
        <w:gridCol w:w="3045"/>
      </w:tblGrid>
      <w:tr w:rsidR="003F15A4" w:rsidTr="003F15A4">
        <w:trPr>
          <w:tblCellSpacing w:w="15" w:type="dxa"/>
        </w:trPr>
        <w:tc>
          <w:tcPr>
            <w:tcW w:w="0" w:type="auto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color w:val="FFFFFF"/>
              </w:rPr>
              <w:t>Очистка фасада</w:t>
            </w:r>
          </w:p>
        </w:tc>
        <w:tc>
          <w:tcPr>
            <w:tcW w:w="3000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от 200 /м2</w:t>
            </w:r>
          </w:p>
        </w:tc>
      </w:tr>
    </w:tbl>
    <w:p w:rsidR="003F15A4" w:rsidRDefault="003F15A4" w:rsidP="003F15A4">
      <w:pPr>
        <w:pStyle w:val="a4"/>
        <w:spacing w:before="0" w:beforeAutospacing="0" w:after="0" w:afterAutospacing="0"/>
        <w:rPr>
          <w:rFonts w:ascii="Arial" w:hAnsi="Arial" w:cs="Arial"/>
          <w:color w:val="585866"/>
          <w:sz w:val="21"/>
          <w:szCs w:val="21"/>
        </w:rPr>
      </w:pPr>
      <w:r>
        <w:rPr>
          <w:rFonts w:ascii="Arial" w:hAnsi="Arial" w:cs="Arial"/>
          <w:color w:val="585866"/>
          <w:sz w:val="21"/>
          <w:szCs w:val="21"/>
        </w:rPr>
        <w:t>Приведенный выше прайс-лист является ориентировочным. Итоговая </w:t>
      </w:r>
      <w:r>
        <w:rPr>
          <w:rStyle w:val="a5"/>
          <w:rFonts w:ascii="Arial" w:hAnsi="Arial" w:cs="Arial"/>
          <w:color w:val="585866"/>
          <w:sz w:val="21"/>
          <w:szCs w:val="21"/>
        </w:rPr>
        <w:t>цена на пескоструй</w:t>
      </w:r>
      <w:r>
        <w:rPr>
          <w:rFonts w:ascii="Arial" w:hAnsi="Arial" w:cs="Arial"/>
          <w:color w:val="585866"/>
          <w:sz w:val="21"/>
          <w:szCs w:val="21"/>
        </w:rPr>
        <w:t xml:space="preserve"> зависит от сложности и объема работ, а также удаленности объекта от Екатеринбурга. Оценка стоимости может быть проведена дистанционно, по чертежам, фото или видео материалам, или же на месте нашим специалистом. </w:t>
      </w:r>
    </w:p>
    <w:p w:rsidR="003F15A4" w:rsidRDefault="003F15A4" w:rsidP="003F15A4">
      <w:pPr>
        <w:pStyle w:val="1"/>
        <w:spacing w:before="150" w:beforeAutospacing="0" w:after="390" w:afterAutospacing="0"/>
        <w:rPr>
          <w:rFonts w:ascii="Arial" w:eastAsia="Times New Roman" w:hAnsi="Arial" w:cs="Arial"/>
          <w:b w:val="0"/>
          <w:bCs w:val="0"/>
          <w:color w:val="175A9E"/>
          <w:sz w:val="39"/>
          <w:szCs w:val="39"/>
        </w:rPr>
      </w:pPr>
      <w:bookmarkStart w:id="11" w:name="12"/>
      <w:bookmarkEnd w:id="11"/>
      <w:r>
        <w:rPr>
          <w:rFonts w:ascii="Arial" w:eastAsia="Times New Roman" w:hAnsi="Arial" w:cs="Arial"/>
          <w:b w:val="0"/>
          <w:bCs w:val="0"/>
          <w:color w:val="175A9E"/>
          <w:sz w:val="39"/>
          <w:szCs w:val="39"/>
        </w:rPr>
        <w:t>Очистка кирпича, цена</w:t>
      </w:r>
    </w:p>
    <w:p w:rsidR="003F15A4" w:rsidRDefault="003F15A4" w:rsidP="003F15A4">
      <w:pPr>
        <w:pStyle w:val="a4"/>
        <w:spacing w:before="0" w:beforeAutospacing="0" w:after="0" w:afterAutospacing="0"/>
        <w:rPr>
          <w:rFonts w:ascii="Arial" w:hAnsi="Arial" w:cs="Arial"/>
          <w:color w:val="585866"/>
          <w:sz w:val="21"/>
          <w:szCs w:val="21"/>
        </w:rPr>
      </w:pPr>
      <w:r w:rsidRPr="003F15A4">
        <w:rPr>
          <w:rFonts w:ascii="Arial" w:hAnsi="Arial" w:cs="Arial"/>
          <w:color w:val="585866"/>
          <w:sz w:val="21"/>
          <w:szCs w:val="21"/>
        </w:rPr>
        <w:t>Пескоструйная очистка кирпича</w:t>
      </w:r>
      <w:r>
        <w:rPr>
          <w:rFonts w:ascii="Arial" w:hAnsi="Arial" w:cs="Arial"/>
          <w:color w:val="585866"/>
          <w:sz w:val="21"/>
          <w:szCs w:val="21"/>
        </w:rPr>
        <w:t xml:space="preserve"> является довольно распространенным явлением, </w:t>
      </w:r>
      <w:proofErr w:type="gramStart"/>
      <w:r>
        <w:rPr>
          <w:rFonts w:ascii="Arial" w:hAnsi="Arial" w:cs="Arial"/>
          <w:color w:val="585866"/>
          <w:sz w:val="21"/>
          <w:szCs w:val="21"/>
        </w:rPr>
        <w:t>так</w:t>
      </w:r>
      <w:proofErr w:type="gramEnd"/>
      <w:r>
        <w:rPr>
          <w:rFonts w:ascii="Arial" w:hAnsi="Arial" w:cs="Arial"/>
          <w:color w:val="585866"/>
          <w:sz w:val="21"/>
          <w:szCs w:val="21"/>
        </w:rPr>
        <w:t xml:space="preserve"> как и практически любая кирпичная поверхность, независимо от своего месторасположения — и внутри помещения, и на открытых пространствах — со временем теряет изначальный внешний вид и требует определенной обработки.</w:t>
      </w:r>
    </w:p>
    <w:p w:rsidR="003F15A4" w:rsidRDefault="003F15A4" w:rsidP="003F15A4">
      <w:pPr>
        <w:pStyle w:val="a4"/>
        <w:spacing w:before="0" w:beforeAutospacing="0" w:after="0" w:afterAutospacing="0"/>
        <w:rPr>
          <w:rFonts w:ascii="Arial" w:hAnsi="Arial" w:cs="Arial"/>
          <w:color w:val="585866"/>
          <w:sz w:val="21"/>
          <w:szCs w:val="21"/>
        </w:rPr>
      </w:pPr>
      <w:r>
        <w:rPr>
          <w:rFonts w:ascii="Arial" w:hAnsi="Arial" w:cs="Arial"/>
          <w:color w:val="585866"/>
          <w:sz w:val="21"/>
          <w:szCs w:val="21"/>
        </w:rPr>
        <w:br/>
        <w:t>К тому же </w:t>
      </w:r>
      <w:r w:rsidRPr="003F15A4">
        <w:rPr>
          <w:rFonts w:ascii="Arial" w:hAnsi="Arial" w:cs="Arial"/>
          <w:color w:val="585866"/>
          <w:sz w:val="21"/>
          <w:szCs w:val="21"/>
        </w:rPr>
        <w:t>кирпичная кладка в интерьере</w:t>
      </w:r>
      <w:r>
        <w:rPr>
          <w:rFonts w:ascii="Arial" w:hAnsi="Arial" w:cs="Arial"/>
          <w:color w:val="585866"/>
          <w:sz w:val="21"/>
          <w:szCs w:val="21"/>
        </w:rPr>
        <w:t> – это модная тенденция.</w:t>
      </w:r>
    </w:p>
    <w:tbl>
      <w:tblPr>
        <w:tblW w:w="130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5"/>
        <w:gridCol w:w="3045"/>
      </w:tblGrid>
      <w:tr w:rsidR="003F15A4" w:rsidTr="003F15A4">
        <w:trPr>
          <w:tblCellSpacing w:w="15" w:type="dxa"/>
        </w:trPr>
        <w:tc>
          <w:tcPr>
            <w:tcW w:w="0" w:type="auto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color w:val="FFFFFF"/>
              </w:rPr>
              <w:t>Очистка кирпича</w:t>
            </w:r>
          </w:p>
        </w:tc>
        <w:tc>
          <w:tcPr>
            <w:tcW w:w="3000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от 200 /м2</w:t>
            </w:r>
          </w:p>
        </w:tc>
      </w:tr>
    </w:tbl>
    <w:p w:rsidR="003F15A4" w:rsidRDefault="003F15A4" w:rsidP="003F15A4">
      <w:pPr>
        <w:pStyle w:val="a4"/>
        <w:spacing w:before="0" w:beforeAutospacing="0" w:after="0" w:afterAutospacing="0"/>
        <w:rPr>
          <w:rFonts w:ascii="Arial" w:hAnsi="Arial" w:cs="Arial"/>
          <w:color w:val="585866"/>
          <w:sz w:val="21"/>
          <w:szCs w:val="21"/>
        </w:rPr>
      </w:pPr>
      <w:r>
        <w:rPr>
          <w:rFonts w:ascii="Arial" w:hAnsi="Arial" w:cs="Arial"/>
          <w:color w:val="585866"/>
          <w:sz w:val="21"/>
          <w:szCs w:val="21"/>
        </w:rPr>
        <w:t>Приведенный выше прайс-лист является ориентировочным. Итоговая </w:t>
      </w:r>
      <w:r>
        <w:rPr>
          <w:rStyle w:val="a5"/>
          <w:rFonts w:ascii="Arial" w:hAnsi="Arial" w:cs="Arial"/>
          <w:color w:val="585866"/>
          <w:sz w:val="21"/>
          <w:szCs w:val="21"/>
        </w:rPr>
        <w:t>цена на пескоструй</w:t>
      </w:r>
      <w:r>
        <w:rPr>
          <w:rFonts w:ascii="Arial" w:hAnsi="Arial" w:cs="Arial"/>
          <w:color w:val="585866"/>
          <w:sz w:val="21"/>
          <w:szCs w:val="21"/>
        </w:rPr>
        <w:t xml:space="preserve"> зависит от сложности и объема работ, а также удаленности объекта от Екатеринбурга. Оценка стоимости может быть проведена дистанционно, по чертежам, фото или видео материалам, или же на месте нашим специалистом. </w:t>
      </w:r>
    </w:p>
    <w:p w:rsidR="003F15A4" w:rsidRDefault="003F15A4" w:rsidP="003F15A4">
      <w:pPr>
        <w:pStyle w:val="1"/>
        <w:spacing w:before="150" w:beforeAutospacing="0" w:after="390" w:afterAutospacing="0"/>
        <w:rPr>
          <w:rFonts w:ascii="Arial" w:eastAsia="Times New Roman" w:hAnsi="Arial" w:cs="Arial"/>
          <w:b w:val="0"/>
          <w:bCs w:val="0"/>
          <w:color w:val="175A9E"/>
          <w:sz w:val="39"/>
          <w:szCs w:val="39"/>
        </w:rPr>
      </w:pPr>
      <w:bookmarkStart w:id="12" w:name="14"/>
      <w:bookmarkEnd w:id="12"/>
      <w:r>
        <w:rPr>
          <w:rFonts w:ascii="Arial" w:eastAsia="Times New Roman" w:hAnsi="Arial" w:cs="Arial"/>
          <w:b w:val="0"/>
          <w:bCs w:val="0"/>
          <w:color w:val="175A9E"/>
          <w:sz w:val="39"/>
          <w:szCs w:val="39"/>
        </w:rPr>
        <w:lastRenderedPageBreak/>
        <w:t>Очистка деревянных поверхностей, цена</w:t>
      </w:r>
    </w:p>
    <w:p w:rsidR="003F15A4" w:rsidRDefault="003F15A4" w:rsidP="003F15A4">
      <w:pPr>
        <w:pStyle w:val="a4"/>
        <w:spacing w:before="0" w:beforeAutospacing="0" w:after="0" w:afterAutospacing="0"/>
        <w:rPr>
          <w:rFonts w:ascii="Arial" w:hAnsi="Arial" w:cs="Arial"/>
          <w:color w:val="585866"/>
          <w:sz w:val="21"/>
          <w:szCs w:val="21"/>
        </w:rPr>
      </w:pPr>
      <w:r>
        <w:rPr>
          <w:rFonts w:ascii="Arial" w:hAnsi="Arial" w:cs="Arial"/>
          <w:color w:val="585866"/>
          <w:sz w:val="21"/>
          <w:szCs w:val="21"/>
        </w:rPr>
        <w:t>Очень часто очистка дерева используется как предварительный этап перед </w:t>
      </w:r>
      <w:r w:rsidRPr="003F15A4">
        <w:rPr>
          <w:rFonts w:ascii="Arial" w:hAnsi="Arial" w:cs="Arial"/>
          <w:color w:val="585866"/>
          <w:sz w:val="21"/>
          <w:szCs w:val="21"/>
        </w:rPr>
        <w:t>окраской</w:t>
      </w:r>
      <w:r>
        <w:rPr>
          <w:rFonts w:ascii="Arial" w:hAnsi="Arial" w:cs="Arial"/>
          <w:color w:val="585866"/>
          <w:sz w:val="21"/>
          <w:szCs w:val="21"/>
        </w:rPr>
        <w:t> сооружения. Она идеальна в том случае, когда объект находится в хорошем состоянии и требуется только обновить лакокрасочный слой.</w:t>
      </w:r>
    </w:p>
    <w:tbl>
      <w:tblPr>
        <w:tblW w:w="130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5"/>
        <w:gridCol w:w="3045"/>
      </w:tblGrid>
      <w:tr w:rsidR="003F15A4" w:rsidTr="003F15A4">
        <w:trPr>
          <w:tblCellSpacing w:w="15" w:type="dxa"/>
        </w:trPr>
        <w:tc>
          <w:tcPr>
            <w:tcW w:w="0" w:type="auto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color w:val="FFFFFF"/>
              </w:rPr>
              <w:t>Очистка дерева</w:t>
            </w:r>
          </w:p>
        </w:tc>
        <w:tc>
          <w:tcPr>
            <w:tcW w:w="3000" w:type="dxa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3F15A4" w:rsidRDefault="003F15A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от 300 /м2</w:t>
            </w:r>
          </w:p>
        </w:tc>
      </w:tr>
    </w:tbl>
    <w:p w:rsidR="003F15A4" w:rsidRDefault="003F15A4" w:rsidP="003F15A4">
      <w:pPr>
        <w:pStyle w:val="a4"/>
        <w:spacing w:before="0" w:beforeAutospacing="0" w:after="0" w:afterAutospacing="0"/>
        <w:rPr>
          <w:rFonts w:ascii="Arial" w:hAnsi="Arial" w:cs="Arial"/>
          <w:color w:val="585866"/>
          <w:sz w:val="21"/>
          <w:szCs w:val="21"/>
        </w:rPr>
      </w:pPr>
      <w:r>
        <w:rPr>
          <w:rFonts w:ascii="Arial" w:hAnsi="Arial" w:cs="Arial"/>
          <w:color w:val="585866"/>
          <w:sz w:val="21"/>
          <w:szCs w:val="21"/>
        </w:rPr>
        <w:t>Приведенный выше прайс-лист является ориентировочным. Итоговая </w:t>
      </w:r>
      <w:r>
        <w:rPr>
          <w:rStyle w:val="a5"/>
          <w:rFonts w:ascii="Arial" w:hAnsi="Arial" w:cs="Arial"/>
          <w:color w:val="585866"/>
          <w:sz w:val="21"/>
          <w:szCs w:val="21"/>
        </w:rPr>
        <w:t>цена на пескоструй</w:t>
      </w:r>
      <w:r>
        <w:rPr>
          <w:rFonts w:ascii="Arial" w:hAnsi="Arial" w:cs="Arial"/>
          <w:color w:val="585866"/>
          <w:sz w:val="21"/>
          <w:szCs w:val="21"/>
        </w:rPr>
        <w:t xml:space="preserve"> зависит от сложности и объема работ, а также удаленности объекта от Екатеринбурга. Оценка стоимости может быть проведена дистанционно, по чертежам, фото или видео материалам, или же на месте нашим специалистом. </w:t>
      </w:r>
    </w:p>
    <w:p w:rsidR="00661ACE" w:rsidRDefault="00661ACE"/>
    <w:sectPr w:rsidR="00661ACE" w:rsidSect="003F15A4">
      <w:pgSz w:w="11906" w:h="16838"/>
      <w:pgMar w:top="1134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32846"/>
    <w:multiLevelType w:val="multilevel"/>
    <w:tmpl w:val="64AEFB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">
    <w:nsid w:val="50121127"/>
    <w:multiLevelType w:val="multilevel"/>
    <w:tmpl w:val="4DAE9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71563B"/>
    <w:multiLevelType w:val="multilevel"/>
    <w:tmpl w:val="9D3A3D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50"/>
    <w:rsid w:val="002E5250"/>
    <w:rsid w:val="003F15A4"/>
    <w:rsid w:val="004E5700"/>
    <w:rsid w:val="00631C59"/>
    <w:rsid w:val="0066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E2039B-E63F-4EED-819C-1873C2A5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5A4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link w:val="10"/>
    <w:uiPriority w:val="9"/>
    <w:qFormat/>
    <w:rsid w:val="003F15A4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3F15A4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5A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15A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F15A4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3F15A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15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skostruy.spb.ru/ochistka-metalla-ot-koroz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1797</Words>
  <Characters>10247</Characters>
  <Application>Microsoft Office Word</Application>
  <DocSecurity>0</DocSecurity>
  <Lines>85</Lines>
  <Paragraphs>24</Paragraphs>
  <ScaleCrop>false</ScaleCrop>
  <Company/>
  <LinksUpToDate>false</LinksUpToDate>
  <CharactersWithSpaces>12020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PC_43</dc:creator>
  <cp:keywords/>
  <dc:description/>
  <cp:lastModifiedBy>PC_43</cp:lastModifiedBy>
  <cp:revision>6</cp:revision>
  <dcterms:created xsi:type="dcterms:W3CDTF">2024-09-23T06:04:00Z</dcterms:created>
  <dcterms:modified xsi:type="dcterms:W3CDTF">2024-10-02T07:41:00Z</dcterms:modified>
</cp:coreProperties>
</file>